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EC" w:rsidRPr="009062EC" w:rsidRDefault="009062EC" w:rsidP="00947499">
      <w:pPr>
        <w:ind w:right="-1"/>
        <w:jc w:val="center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  <w:r w:rsidRPr="009062E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ZASADY ROZLICZANIA </w:t>
      </w:r>
      <w:r w:rsidR="00AB44F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WSPARCIA</w:t>
      </w:r>
      <w:r w:rsidR="00143BB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FINANSOWEGO</w:t>
      </w:r>
      <w:r w:rsidR="00AB44F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POMOSTOWEGO</w:t>
      </w:r>
    </w:p>
    <w:p w:rsidR="00FB5499" w:rsidRDefault="009062EC" w:rsidP="00FB5499">
      <w:pPr>
        <w:pStyle w:val="Default"/>
        <w:jc w:val="center"/>
        <w:rPr>
          <w:rFonts w:asciiTheme="minorHAnsi" w:hAnsiTheme="minorHAnsi" w:cstheme="minorHAnsi"/>
          <w:b/>
        </w:rPr>
      </w:pPr>
      <w:r w:rsidRPr="009062EC">
        <w:rPr>
          <w:rFonts w:ascii="Calibri" w:hAnsi="Calibri" w:cs="Calibri"/>
          <w:b/>
          <w:bCs/>
        </w:rPr>
        <w:t xml:space="preserve">w ramach projektu </w:t>
      </w:r>
      <w:r w:rsidR="00FB5499" w:rsidRPr="006746FF">
        <w:rPr>
          <w:rFonts w:ascii="Calibri" w:hAnsi="Calibri" w:cs="Calibri"/>
          <w:b/>
          <w:bCs/>
          <w:i/>
        </w:rPr>
        <w:t>„</w:t>
      </w:r>
      <w:r w:rsidR="00FB5499" w:rsidRPr="006746FF">
        <w:rPr>
          <w:rFonts w:asciiTheme="minorHAnsi" w:hAnsiTheme="minorHAnsi" w:cstheme="minorHAnsi"/>
          <w:b/>
          <w:i/>
        </w:rPr>
        <w:t>Postaw na swoje! Wsparcie dla osób chcących założyć własną działalność gospodarczą</w:t>
      </w:r>
      <w:r w:rsidR="00FB5499" w:rsidRPr="00FB5499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Pr="009668EE">
        <w:rPr>
          <w:rFonts w:asciiTheme="minorHAnsi" w:hAnsiTheme="minorHAnsi" w:cstheme="minorHAnsi"/>
          <w:b/>
        </w:rPr>
        <w:t xml:space="preserve">Poddziałanie </w:t>
      </w:r>
      <w:r w:rsidR="00FB5499" w:rsidRPr="00FB5499">
        <w:rPr>
          <w:rFonts w:asciiTheme="minorHAnsi" w:hAnsiTheme="minorHAnsi" w:cstheme="minorHAnsi"/>
          <w:b/>
        </w:rPr>
        <w:t>1.</w:t>
      </w:r>
      <w:r w:rsidR="001F359D">
        <w:rPr>
          <w:rFonts w:asciiTheme="minorHAnsi" w:hAnsiTheme="minorHAnsi" w:cstheme="minorHAnsi"/>
          <w:b/>
        </w:rPr>
        <w:t>2.1.</w:t>
      </w:r>
      <w:r w:rsidR="00FB5499" w:rsidRPr="00FB5499">
        <w:rPr>
          <w:rFonts w:asciiTheme="minorHAnsi" w:hAnsiTheme="minorHAnsi" w:cstheme="minorHAnsi"/>
          <w:b/>
        </w:rPr>
        <w:t xml:space="preserve"> Wsparcie udzielane z Europejskiego Funduszu Społecznego</w:t>
      </w:r>
      <w:r w:rsidR="001F359D">
        <w:rPr>
          <w:rFonts w:asciiTheme="minorHAnsi" w:hAnsiTheme="minorHAnsi" w:cstheme="minorHAnsi"/>
          <w:b/>
        </w:rPr>
        <w:t xml:space="preserve"> </w:t>
      </w:r>
      <w:r w:rsidR="00FB5499">
        <w:rPr>
          <w:rFonts w:asciiTheme="minorHAnsi" w:hAnsiTheme="minorHAnsi" w:cstheme="minorHAnsi"/>
          <w:b/>
        </w:rPr>
        <w:t>Program</w:t>
      </w:r>
      <w:r w:rsidR="00FB5499" w:rsidRPr="00FB5499">
        <w:rPr>
          <w:rFonts w:asciiTheme="minorHAnsi" w:hAnsiTheme="minorHAnsi" w:cstheme="minorHAnsi"/>
          <w:b/>
        </w:rPr>
        <w:t xml:space="preserve"> Operacyjn</w:t>
      </w:r>
      <w:r w:rsidR="00FB5499">
        <w:rPr>
          <w:rFonts w:asciiTheme="minorHAnsi" w:hAnsiTheme="minorHAnsi" w:cstheme="minorHAnsi"/>
          <w:b/>
        </w:rPr>
        <w:t>y</w:t>
      </w:r>
      <w:r w:rsidR="00FB5499" w:rsidRPr="00FB5499">
        <w:rPr>
          <w:rFonts w:asciiTheme="minorHAnsi" w:hAnsiTheme="minorHAnsi" w:cstheme="minorHAnsi"/>
          <w:b/>
        </w:rPr>
        <w:t xml:space="preserve"> Wiedza Edukacja Rozwój</w:t>
      </w:r>
    </w:p>
    <w:p w:rsidR="00FB5499" w:rsidRDefault="00FB5499" w:rsidP="00FB5499">
      <w:pPr>
        <w:pStyle w:val="Default"/>
        <w:jc w:val="center"/>
        <w:rPr>
          <w:rFonts w:asciiTheme="minorHAnsi" w:hAnsiTheme="minorHAnsi" w:cstheme="minorHAnsi"/>
          <w:b/>
        </w:rPr>
      </w:pPr>
    </w:p>
    <w:p w:rsidR="00D8559E" w:rsidRPr="00591E57" w:rsidRDefault="00351D3A" w:rsidP="00FB5499">
      <w:pPr>
        <w:pStyle w:val="Default"/>
        <w:jc w:val="center"/>
        <w:rPr>
          <w:rFonts w:ascii="Calibri" w:hAnsi="Calibri" w:cs="Calibri"/>
          <w:b/>
        </w:rPr>
      </w:pPr>
      <w:r w:rsidRPr="00591E57">
        <w:rPr>
          <w:rFonts w:ascii="Calibri" w:hAnsi="Calibri" w:cs="Calibri"/>
          <w:b/>
        </w:rPr>
        <w:t>ZASADY OGÓLNE</w:t>
      </w:r>
      <w:r>
        <w:rPr>
          <w:rFonts w:ascii="Calibri" w:hAnsi="Calibri" w:cs="Calibri"/>
          <w:b/>
        </w:rPr>
        <w:t>.</w:t>
      </w:r>
      <w:bookmarkStart w:id="0" w:name="_GoBack"/>
      <w:bookmarkEnd w:id="0"/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4B7321" w:rsidRPr="004B7321" w:rsidRDefault="004B7321" w:rsidP="004B7321">
      <w:pPr>
        <w:spacing w:after="0" w:line="260" w:lineRule="exact"/>
        <w:jc w:val="both"/>
        <w:rPr>
          <w:rFonts w:ascii="Calibri" w:hAnsi="Calibri" w:cs="Arial"/>
        </w:rPr>
      </w:pPr>
      <w:r w:rsidRPr="004B7321">
        <w:rPr>
          <w:rFonts w:ascii="Calibri" w:hAnsi="Calibri" w:cs="Arial"/>
        </w:rPr>
        <w:t xml:space="preserve">Beneficjent Pomocy zobowiązuje się do wydatkowania wsparcia </w:t>
      </w:r>
      <w:r w:rsidR="00AB44FC">
        <w:rPr>
          <w:rFonts w:ascii="Calibri" w:hAnsi="Calibri" w:cs="Arial"/>
        </w:rPr>
        <w:t>pomostowego</w:t>
      </w:r>
      <w:r w:rsidRPr="004B7321">
        <w:rPr>
          <w:rFonts w:ascii="Calibri" w:hAnsi="Calibri" w:cs="Arial"/>
        </w:rPr>
        <w:t xml:space="preserve"> z najwyższym stopniem staranności, zgodnie ze Szczegółowym zestawieniem towarów i usług przewidzianych do zakupienia oraz postanowieniami </w:t>
      </w:r>
      <w:r w:rsidRPr="004B7321">
        <w:rPr>
          <w:rFonts w:ascii="Calibri" w:hAnsi="Calibri" w:cs="Arial"/>
          <w:i/>
        </w:rPr>
        <w:t>Umowy o udzielenie wsparcia finansowego</w:t>
      </w:r>
      <w:r w:rsidRPr="004B7321">
        <w:rPr>
          <w:rFonts w:ascii="Calibri" w:hAnsi="Calibri" w:cs="Arial"/>
        </w:rPr>
        <w:t>.</w:t>
      </w:r>
    </w:p>
    <w:p w:rsidR="007C6A4F" w:rsidRPr="007C6A4F" w:rsidRDefault="007C6A4F" w:rsidP="0087464F">
      <w:pPr>
        <w:pStyle w:val="Akapitzlist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414979" w:rsidRPr="00414979" w:rsidRDefault="00414979" w:rsidP="00414979">
      <w:pPr>
        <w:pStyle w:val="Default"/>
        <w:numPr>
          <w:ilvl w:val="0"/>
          <w:numId w:val="24"/>
        </w:numPr>
        <w:spacing w:line="260" w:lineRule="exact"/>
        <w:ind w:left="284" w:hanging="284"/>
        <w:jc w:val="both"/>
        <w:rPr>
          <w:rFonts w:ascii="Calibri" w:hAnsi="Calibri"/>
          <w:b/>
          <w:color w:val="auto"/>
          <w:sz w:val="22"/>
          <w:szCs w:val="22"/>
        </w:rPr>
      </w:pPr>
      <w:r w:rsidRPr="00414979">
        <w:rPr>
          <w:rFonts w:ascii="Calibri" w:hAnsi="Calibri"/>
          <w:b/>
          <w:color w:val="auto"/>
          <w:sz w:val="22"/>
          <w:szCs w:val="22"/>
        </w:rPr>
        <w:t>ZASADY OGÓLNE</w:t>
      </w:r>
    </w:p>
    <w:p w:rsidR="00414979" w:rsidRDefault="00414979" w:rsidP="00414979">
      <w:pPr>
        <w:rPr>
          <w:rFonts w:ascii="Calibri" w:eastAsiaTheme="minorHAnsi" w:hAnsi="Calibri" w:cs="Arial"/>
          <w:lang w:eastAsia="en-US"/>
        </w:rPr>
      </w:pPr>
    </w:p>
    <w:p w:rsidR="00414979" w:rsidRDefault="00414979" w:rsidP="007545E5">
      <w:pPr>
        <w:pStyle w:val="Akapitzlist"/>
        <w:numPr>
          <w:ilvl w:val="1"/>
          <w:numId w:val="24"/>
        </w:numPr>
        <w:ind w:left="426"/>
        <w:jc w:val="both"/>
        <w:rPr>
          <w:rFonts w:ascii="Calibri" w:eastAsiaTheme="minorHAnsi" w:hAnsi="Calibri" w:cs="Arial"/>
          <w:lang w:eastAsia="en-US"/>
        </w:rPr>
      </w:pPr>
      <w:r w:rsidRPr="00414979">
        <w:rPr>
          <w:rFonts w:ascii="Calibri" w:eastAsiaTheme="minorHAnsi" w:hAnsi="Calibri" w:cs="Arial"/>
          <w:lang w:eastAsia="en-US"/>
        </w:rPr>
        <w:t xml:space="preserve">Uczestnik projektu zobowiązany jest do wydatkowania wsparcia pomostowego z najwyższym stopniem staranności, zgodnie z Wnioskiem o przyznanie wsparcia pomostowego oraz postanowieniami Umowy o udzieleniu finansowego wsparcia pomostowego. </w:t>
      </w:r>
    </w:p>
    <w:p w:rsidR="00414979" w:rsidRPr="00414979" w:rsidRDefault="00414979" w:rsidP="007545E5">
      <w:pPr>
        <w:pStyle w:val="Akapitzlist"/>
        <w:numPr>
          <w:ilvl w:val="1"/>
          <w:numId w:val="24"/>
        </w:numPr>
        <w:ind w:left="426"/>
        <w:jc w:val="both"/>
        <w:rPr>
          <w:rFonts w:ascii="Calibri" w:eastAsiaTheme="minorHAnsi" w:hAnsi="Calibri" w:cs="Arial"/>
          <w:lang w:eastAsia="en-US"/>
        </w:rPr>
      </w:pPr>
      <w:r w:rsidRPr="00414979">
        <w:rPr>
          <w:rFonts w:ascii="Calibri" w:hAnsi="Calibri"/>
        </w:rPr>
        <w:t xml:space="preserve">Środki finansowego wsparcia pomostowego może być przeznaczone w szczególności na następujące rodzaje kosztów: </w:t>
      </w:r>
    </w:p>
    <w:p w:rsidR="00414979" w:rsidRPr="00A31F1B" w:rsidRDefault="00414979" w:rsidP="00414979">
      <w:pPr>
        <w:pStyle w:val="Default"/>
        <w:numPr>
          <w:ilvl w:val="0"/>
          <w:numId w:val="25"/>
        </w:numPr>
        <w:spacing w:line="260" w:lineRule="exact"/>
        <w:ind w:left="284" w:firstLine="142"/>
        <w:jc w:val="both"/>
        <w:rPr>
          <w:rFonts w:ascii="Calibri" w:hAnsi="Calibri"/>
          <w:color w:val="auto"/>
          <w:sz w:val="22"/>
          <w:szCs w:val="22"/>
        </w:rPr>
      </w:pPr>
      <w:r w:rsidRPr="00A31F1B">
        <w:rPr>
          <w:rFonts w:ascii="Calibri" w:hAnsi="Calibri"/>
          <w:color w:val="auto"/>
          <w:sz w:val="22"/>
          <w:szCs w:val="22"/>
        </w:rPr>
        <w:t xml:space="preserve">składki na ubezpieczenie społeczne i zdrowotne, </w:t>
      </w:r>
    </w:p>
    <w:p w:rsidR="00414979" w:rsidRPr="00A31F1B" w:rsidRDefault="00414979" w:rsidP="00414979">
      <w:pPr>
        <w:pStyle w:val="Default"/>
        <w:numPr>
          <w:ilvl w:val="0"/>
          <w:numId w:val="25"/>
        </w:numPr>
        <w:spacing w:line="260" w:lineRule="exact"/>
        <w:ind w:left="284" w:firstLine="142"/>
        <w:jc w:val="both"/>
        <w:rPr>
          <w:rFonts w:ascii="Calibri" w:hAnsi="Calibri"/>
          <w:color w:val="auto"/>
          <w:sz w:val="22"/>
          <w:szCs w:val="22"/>
        </w:rPr>
      </w:pPr>
      <w:r w:rsidRPr="00A31F1B">
        <w:rPr>
          <w:rFonts w:ascii="Calibri" w:hAnsi="Calibri"/>
          <w:color w:val="auto"/>
          <w:sz w:val="22"/>
          <w:szCs w:val="22"/>
        </w:rPr>
        <w:t xml:space="preserve">koszty opłat telekomunikacyjnych (telefon, </w:t>
      </w:r>
      <w:proofErr w:type="spellStart"/>
      <w:r w:rsidRPr="00A31F1B">
        <w:rPr>
          <w:rFonts w:ascii="Calibri" w:hAnsi="Calibri"/>
          <w:color w:val="auto"/>
          <w:sz w:val="22"/>
          <w:szCs w:val="22"/>
        </w:rPr>
        <w:t>internet</w:t>
      </w:r>
      <w:proofErr w:type="spellEnd"/>
      <w:r w:rsidRPr="00A31F1B">
        <w:rPr>
          <w:rFonts w:ascii="Calibri" w:hAnsi="Calibri"/>
          <w:color w:val="auto"/>
          <w:sz w:val="22"/>
          <w:szCs w:val="22"/>
        </w:rPr>
        <w:t xml:space="preserve">, itp.), </w:t>
      </w:r>
    </w:p>
    <w:p w:rsidR="00414979" w:rsidRPr="00A31F1B" w:rsidRDefault="00414979" w:rsidP="00414979">
      <w:pPr>
        <w:pStyle w:val="Default"/>
        <w:numPr>
          <w:ilvl w:val="0"/>
          <w:numId w:val="25"/>
        </w:numPr>
        <w:spacing w:line="260" w:lineRule="exact"/>
        <w:ind w:left="284" w:firstLine="142"/>
        <w:jc w:val="both"/>
        <w:rPr>
          <w:rFonts w:ascii="Calibri" w:hAnsi="Calibri"/>
          <w:color w:val="auto"/>
          <w:sz w:val="22"/>
          <w:szCs w:val="22"/>
        </w:rPr>
      </w:pPr>
      <w:r w:rsidRPr="00A31F1B">
        <w:rPr>
          <w:rFonts w:ascii="Calibri" w:hAnsi="Calibri"/>
          <w:color w:val="auto"/>
          <w:sz w:val="22"/>
          <w:szCs w:val="22"/>
        </w:rPr>
        <w:t xml:space="preserve">wydatki na media (woda, gaz, elektryczność itp.), </w:t>
      </w:r>
    </w:p>
    <w:p w:rsidR="00414979" w:rsidRPr="00A31F1B" w:rsidRDefault="00414979" w:rsidP="00414979">
      <w:pPr>
        <w:pStyle w:val="Default"/>
        <w:numPr>
          <w:ilvl w:val="0"/>
          <w:numId w:val="25"/>
        </w:numPr>
        <w:spacing w:line="260" w:lineRule="exact"/>
        <w:ind w:left="284" w:firstLine="142"/>
        <w:jc w:val="both"/>
        <w:rPr>
          <w:rFonts w:ascii="Calibri" w:hAnsi="Calibri"/>
          <w:color w:val="auto"/>
          <w:sz w:val="22"/>
          <w:szCs w:val="22"/>
        </w:rPr>
      </w:pPr>
      <w:r w:rsidRPr="00A31F1B">
        <w:rPr>
          <w:rFonts w:ascii="Calibri" w:hAnsi="Calibri"/>
          <w:color w:val="auto"/>
          <w:sz w:val="22"/>
          <w:szCs w:val="22"/>
        </w:rPr>
        <w:t xml:space="preserve">koszty wynajmu pomieszczeń, </w:t>
      </w:r>
    </w:p>
    <w:p w:rsidR="00414979" w:rsidRDefault="00414979" w:rsidP="00414979">
      <w:pPr>
        <w:pStyle w:val="Default"/>
        <w:numPr>
          <w:ilvl w:val="0"/>
          <w:numId w:val="25"/>
        </w:numPr>
        <w:spacing w:line="260" w:lineRule="exact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A31F1B">
        <w:rPr>
          <w:rFonts w:ascii="Calibri" w:hAnsi="Calibri"/>
          <w:color w:val="auto"/>
          <w:sz w:val="22"/>
          <w:szCs w:val="22"/>
        </w:rPr>
        <w:t xml:space="preserve">koszty zlecania usług związanych bezpośrednio z działalnością gospodarczą (np. zlecenie obsługi księgowej). </w:t>
      </w:r>
    </w:p>
    <w:p w:rsidR="004C5887" w:rsidRPr="004C5887" w:rsidRDefault="004C5887" w:rsidP="004C5887">
      <w:pPr>
        <w:pStyle w:val="Akapitzlist"/>
        <w:numPr>
          <w:ilvl w:val="1"/>
          <w:numId w:val="24"/>
        </w:numPr>
        <w:ind w:left="426"/>
        <w:jc w:val="both"/>
        <w:rPr>
          <w:rFonts w:ascii="Calibri" w:eastAsiaTheme="minorHAnsi" w:hAnsi="Calibri" w:cs="Arial"/>
          <w:b/>
          <w:lang w:eastAsia="en-US"/>
        </w:rPr>
      </w:pPr>
      <w:r w:rsidRPr="004C5887">
        <w:rPr>
          <w:rFonts w:ascii="Calibri" w:eastAsiaTheme="minorHAnsi" w:hAnsi="Calibri" w:cs="Arial"/>
          <w:b/>
          <w:lang w:eastAsia="en-US"/>
        </w:rPr>
        <w:t xml:space="preserve">Wydatki ponoszone na wsparcie pomostowe nie mogą być tożsame z wydatkami poniesionymi z tytułu realizacji Umowy o udzielenie wsparcia finansowego na rozwój przedsiębiorczości (dotyczącej dotacji w wysokości 24 000). </w:t>
      </w:r>
    </w:p>
    <w:p w:rsidR="004C5887" w:rsidRPr="004C5887" w:rsidRDefault="004C5887" w:rsidP="004C5887">
      <w:pPr>
        <w:pStyle w:val="Akapitzlist"/>
        <w:numPr>
          <w:ilvl w:val="1"/>
          <w:numId w:val="24"/>
        </w:numPr>
        <w:ind w:left="426"/>
        <w:jc w:val="both"/>
        <w:rPr>
          <w:rFonts w:ascii="Calibri" w:eastAsiaTheme="minorHAnsi" w:hAnsi="Calibri" w:cs="Arial"/>
          <w:lang w:eastAsia="en-US"/>
        </w:rPr>
      </w:pPr>
      <w:r w:rsidRPr="004C5887">
        <w:rPr>
          <w:rFonts w:ascii="Calibri" w:hAnsi="Calibri"/>
        </w:rPr>
        <w:t xml:space="preserve">Wydatki w ramach podstawowego wsparcia pomostowego ponoszone są w kwotach brutto (łącznie z podatkiem VAT) bez względu na fakt, czy Beneficjent Pomocy jest/planuje być płatnikiem podatku VAT, czy też nie. </w:t>
      </w:r>
      <w:r>
        <w:rPr>
          <w:rFonts w:ascii="Calibri" w:hAnsi="Calibri"/>
        </w:rPr>
        <w:t xml:space="preserve">Uczestnik Projekt, który zamierza/zarejestrował </w:t>
      </w:r>
      <w:r w:rsidRPr="004C5887">
        <w:rPr>
          <w:rFonts w:ascii="Calibri" w:hAnsi="Calibri"/>
        </w:rPr>
        <w:t xml:space="preserve">się jako płatnik podatku VAT, w momencie podpisania umowy o udzielenie finansowego </w:t>
      </w:r>
      <w:r>
        <w:rPr>
          <w:rFonts w:ascii="Calibri" w:hAnsi="Calibri"/>
        </w:rPr>
        <w:t xml:space="preserve">wsparcia </w:t>
      </w:r>
      <w:r w:rsidRPr="004C5887">
        <w:rPr>
          <w:rFonts w:ascii="Calibri" w:hAnsi="Calibri"/>
        </w:rPr>
        <w:t xml:space="preserve">pomostowego, </w:t>
      </w:r>
      <w:r>
        <w:rPr>
          <w:rFonts w:ascii="Calibri" w:hAnsi="Calibri"/>
          <w:u w:val="single"/>
        </w:rPr>
        <w:t>zobowiązał</w:t>
      </w:r>
      <w:r w:rsidRPr="004C5887">
        <w:rPr>
          <w:rFonts w:ascii="Calibri" w:hAnsi="Calibri"/>
          <w:u w:val="single"/>
        </w:rPr>
        <w:t xml:space="preserve"> się do przeznaczenia cał</w:t>
      </w:r>
      <w:r>
        <w:rPr>
          <w:rFonts w:ascii="Calibri" w:hAnsi="Calibri"/>
          <w:u w:val="single"/>
        </w:rPr>
        <w:t xml:space="preserve">ej kwoty uzyskanej </w:t>
      </w:r>
      <w:r w:rsidRPr="004C5887">
        <w:rPr>
          <w:rFonts w:ascii="Calibri" w:hAnsi="Calibri"/>
          <w:u w:val="single"/>
        </w:rPr>
        <w:t>w wyniku zwrotu zapłaconego podatku VAT na pokrycie wydatków związanych z prowadzoną działalnością gospodarczą.</w:t>
      </w:r>
    </w:p>
    <w:p w:rsidR="00414979" w:rsidRPr="00414979" w:rsidRDefault="00414979" w:rsidP="0041497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</w:p>
    <w:p w:rsidR="007C6A4F" w:rsidRDefault="00351D3A" w:rsidP="0066697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ZMIANY W TERMINIE WYDATKOWANIA.</w:t>
      </w:r>
    </w:p>
    <w:p w:rsidR="004B7321" w:rsidRPr="00AB44FC" w:rsidRDefault="004B7321" w:rsidP="004B73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4B7321">
        <w:rPr>
          <w:rFonts w:ascii="Calibri" w:hAnsi="Calibri" w:cs="Arial"/>
        </w:rPr>
        <w:t xml:space="preserve">Okres wydatkowania jest ustalany indywidualnie w </w:t>
      </w:r>
      <w:r w:rsidRPr="004B7321">
        <w:rPr>
          <w:rFonts w:ascii="Calibri" w:hAnsi="Calibri" w:cs="Arial"/>
          <w:i/>
        </w:rPr>
        <w:t xml:space="preserve">Umowie o udzielenie </w:t>
      </w:r>
      <w:r w:rsidR="00AB44FC">
        <w:rPr>
          <w:rFonts w:ascii="Calibri" w:hAnsi="Calibri" w:cs="Arial"/>
          <w:i/>
        </w:rPr>
        <w:t xml:space="preserve">finansowego </w:t>
      </w:r>
      <w:r w:rsidRPr="004B7321">
        <w:rPr>
          <w:rFonts w:ascii="Calibri" w:hAnsi="Calibri" w:cs="Arial"/>
          <w:i/>
        </w:rPr>
        <w:t xml:space="preserve">wsparcia </w:t>
      </w:r>
      <w:r w:rsidR="00AB44FC">
        <w:rPr>
          <w:rFonts w:ascii="Calibri" w:hAnsi="Calibri" w:cs="Arial"/>
          <w:i/>
        </w:rPr>
        <w:t>pomostowego</w:t>
      </w:r>
    </w:p>
    <w:p w:rsidR="00AB44FC" w:rsidRPr="00257F08" w:rsidRDefault="00AB44FC" w:rsidP="00AB44FC">
      <w:pPr>
        <w:pStyle w:val="Default"/>
        <w:numPr>
          <w:ilvl w:val="0"/>
          <w:numId w:val="17"/>
        </w:numPr>
        <w:spacing w:line="260" w:lineRule="exact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  <w:r w:rsidRPr="00A31F1B">
        <w:rPr>
          <w:rFonts w:ascii="Calibri" w:hAnsi="Calibri"/>
          <w:color w:val="auto"/>
          <w:sz w:val="22"/>
          <w:szCs w:val="22"/>
        </w:rPr>
        <w:t>Wydatki w ramach przyznanego wsparcia pomostowego powinny zostać poniesione w okresi</w:t>
      </w:r>
      <w:r>
        <w:rPr>
          <w:rFonts w:ascii="Calibri" w:hAnsi="Calibri"/>
          <w:color w:val="auto"/>
          <w:sz w:val="22"/>
          <w:szCs w:val="22"/>
        </w:rPr>
        <w:t xml:space="preserve">e na jaki zawarta została umowa: np.:  </w:t>
      </w:r>
      <w:r w:rsidRPr="00AB44FC">
        <w:rPr>
          <w:rFonts w:ascii="Calibri" w:hAnsi="Calibri"/>
          <w:color w:val="auto"/>
          <w:sz w:val="22"/>
          <w:szCs w:val="22"/>
          <w:u w:val="single"/>
        </w:rPr>
        <w:t>od 02.09.2018 do 01.03.2019.</w:t>
      </w:r>
      <w:r w:rsidR="00257F08">
        <w:rPr>
          <w:rFonts w:ascii="Calibri" w:hAnsi="Calibri"/>
          <w:color w:val="auto"/>
          <w:sz w:val="22"/>
          <w:szCs w:val="22"/>
          <w:u w:val="single"/>
        </w:rPr>
        <w:t xml:space="preserve"> </w:t>
      </w:r>
      <w:r w:rsidR="00257F08">
        <w:rPr>
          <w:rFonts w:ascii="Calibri" w:hAnsi="Calibri"/>
          <w:b/>
          <w:color w:val="auto"/>
          <w:sz w:val="22"/>
          <w:szCs w:val="22"/>
          <w:u w:val="single"/>
        </w:rPr>
        <w:t>Co oznacza, że</w:t>
      </w:r>
      <w:r w:rsidR="00257F08" w:rsidRPr="00257F08">
        <w:rPr>
          <w:rFonts w:ascii="Calibri" w:hAnsi="Calibri"/>
          <w:b/>
          <w:color w:val="auto"/>
          <w:sz w:val="22"/>
          <w:szCs w:val="22"/>
          <w:u w:val="single"/>
        </w:rPr>
        <w:t xml:space="preserve"> wszystkie wydatki musz</w:t>
      </w:r>
      <w:r w:rsidR="00257F08">
        <w:rPr>
          <w:rFonts w:ascii="Calibri" w:hAnsi="Calibri"/>
          <w:b/>
          <w:color w:val="auto"/>
          <w:sz w:val="22"/>
          <w:szCs w:val="22"/>
          <w:u w:val="single"/>
        </w:rPr>
        <w:t>ą zostać zapłacone do 01.03.2019</w:t>
      </w:r>
      <w:r w:rsidR="00257F08" w:rsidRPr="00257F08">
        <w:rPr>
          <w:rFonts w:ascii="Calibri" w:hAnsi="Calibri"/>
          <w:b/>
          <w:color w:val="auto"/>
          <w:sz w:val="22"/>
          <w:szCs w:val="22"/>
          <w:u w:val="single"/>
        </w:rPr>
        <w:t xml:space="preserve"> r.</w:t>
      </w:r>
    </w:p>
    <w:p w:rsidR="00E16B0A" w:rsidRPr="00AB44FC" w:rsidRDefault="003E4752" w:rsidP="00AB44FC">
      <w:pPr>
        <w:pStyle w:val="Default"/>
        <w:numPr>
          <w:ilvl w:val="0"/>
          <w:numId w:val="17"/>
        </w:numPr>
        <w:spacing w:line="260" w:lineRule="exact"/>
        <w:jc w:val="both"/>
        <w:rPr>
          <w:rFonts w:ascii="Calibri" w:hAnsi="Calibri"/>
          <w:color w:val="auto"/>
          <w:sz w:val="20"/>
          <w:szCs w:val="22"/>
          <w:u w:val="single"/>
        </w:rPr>
      </w:pPr>
      <w:r>
        <w:rPr>
          <w:rFonts w:ascii="Calibri" w:hAnsi="Calibri"/>
          <w:sz w:val="22"/>
        </w:rPr>
        <w:t>Uczestnik projektu,</w:t>
      </w:r>
      <w:r w:rsidR="00AB44FC" w:rsidRPr="00AB44FC">
        <w:rPr>
          <w:rFonts w:ascii="Calibri" w:hAnsi="Calibri"/>
          <w:sz w:val="22"/>
        </w:rPr>
        <w:t xml:space="preserve"> może zwrócić się z prośbą o wyrażenie zgody na zmianę harmonogramu rzeczowo-finansowego wsparcia pomostowego, w szczególności w zakresie zestawienia </w:t>
      </w:r>
      <w:r w:rsidR="00AB44FC" w:rsidRPr="00AB44FC">
        <w:rPr>
          <w:rFonts w:ascii="Calibri" w:hAnsi="Calibri"/>
          <w:sz w:val="22"/>
        </w:rPr>
        <w:lastRenderedPageBreak/>
        <w:t>towarów lub usług przewidywanych do zakupienia, ich parametrów technicznych lub jakościowych oraz wartości jednostkowych, a także okresu wydatkowania wsparcia</w:t>
      </w:r>
      <w:r w:rsidR="00AB44FC">
        <w:rPr>
          <w:rFonts w:ascii="Calibri" w:hAnsi="Calibri"/>
          <w:sz w:val="22"/>
        </w:rPr>
        <w:t>.</w:t>
      </w:r>
    </w:p>
    <w:p w:rsidR="00AB44FC" w:rsidRPr="00A31F1B" w:rsidRDefault="00AB44FC" w:rsidP="00AB44FC">
      <w:pPr>
        <w:pStyle w:val="Default"/>
        <w:numPr>
          <w:ilvl w:val="0"/>
          <w:numId w:val="17"/>
        </w:numPr>
        <w:spacing w:line="260" w:lineRule="exact"/>
        <w:jc w:val="both"/>
        <w:rPr>
          <w:rFonts w:ascii="Calibri" w:hAnsi="Calibri"/>
          <w:color w:val="auto"/>
          <w:sz w:val="22"/>
          <w:szCs w:val="22"/>
        </w:rPr>
      </w:pPr>
      <w:r w:rsidRPr="00A31F1B">
        <w:rPr>
          <w:rFonts w:ascii="Calibri" w:hAnsi="Calibri"/>
          <w:color w:val="auto"/>
          <w:sz w:val="22"/>
          <w:szCs w:val="22"/>
        </w:rPr>
        <w:t xml:space="preserve">Wniosek o zmiany w harmonogramie, musi zostać złożony w formie pisemnej, </w:t>
      </w:r>
      <w:r w:rsidRPr="00AB44FC">
        <w:rPr>
          <w:rFonts w:ascii="Calibri" w:hAnsi="Calibri"/>
          <w:color w:val="auto"/>
          <w:sz w:val="22"/>
          <w:szCs w:val="22"/>
          <w:u w:val="single"/>
        </w:rPr>
        <w:t xml:space="preserve">w terminie </w:t>
      </w:r>
      <w:r w:rsidRPr="00AB44FC">
        <w:rPr>
          <w:rFonts w:ascii="Calibri" w:hAnsi="Calibri"/>
          <w:color w:val="auto"/>
          <w:sz w:val="22"/>
          <w:szCs w:val="22"/>
          <w:u w:val="single"/>
        </w:rPr>
        <w:br/>
      </w:r>
      <w:r w:rsidRPr="00AB44FC">
        <w:rPr>
          <w:rFonts w:ascii="Calibri" w:hAnsi="Calibri" w:cs="Times New Roman"/>
          <w:color w:val="auto"/>
          <w:sz w:val="22"/>
          <w:szCs w:val="22"/>
          <w:u w:val="single"/>
        </w:rPr>
        <w:t xml:space="preserve">7 </w:t>
      </w:r>
      <w:r w:rsidRPr="00AB44FC">
        <w:rPr>
          <w:rFonts w:ascii="Calibri" w:hAnsi="Calibri"/>
          <w:color w:val="auto"/>
          <w:sz w:val="22"/>
          <w:szCs w:val="22"/>
          <w:u w:val="single"/>
        </w:rPr>
        <w:t xml:space="preserve">dni </w:t>
      </w:r>
      <w:r w:rsidRPr="00AB44FC">
        <w:rPr>
          <w:rFonts w:ascii="Calibri" w:hAnsi="Calibri" w:cs="Times New Roman"/>
          <w:color w:val="auto"/>
          <w:sz w:val="22"/>
          <w:szCs w:val="22"/>
          <w:u w:val="single"/>
        </w:rPr>
        <w:t>kalendarzowych</w:t>
      </w:r>
      <w:r w:rsidRPr="00AB44FC">
        <w:rPr>
          <w:rFonts w:ascii="Calibri" w:hAnsi="Calibri"/>
          <w:color w:val="auto"/>
          <w:sz w:val="22"/>
          <w:szCs w:val="22"/>
          <w:u w:val="single"/>
        </w:rPr>
        <w:t xml:space="preserve"> przed dniem, w którym zmiana powinna wejść w życie</w:t>
      </w:r>
      <w:r w:rsidRPr="00A31F1B">
        <w:rPr>
          <w:rFonts w:ascii="Calibri" w:hAnsi="Calibri"/>
          <w:color w:val="auto"/>
          <w:sz w:val="22"/>
          <w:szCs w:val="22"/>
        </w:rPr>
        <w:t>. Zasada ta nie dotyczy sytuacji, gdy niezachowanie terminu nastąpi z przyczyn niezależnych od Uczestnika projektu lub gdy została ona zaakceptowana przez Beneficjenta.</w:t>
      </w:r>
    </w:p>
    <w:p w:rsidR="00AB44FC" w:rsidRPr="00AB44FC" w:rsidRDefault="00AB44FC" w:rsidP="00AB44FC">
      <w:pPr>
        <w:pStyle w:val="Default"/>
        <w:spacing w:line="260" w:lineRule="exact"/>
        <w:ind w:left="720"/>
        <w:jc w:val="both"/>
        <w:rPr>
          <w:rFonts w:ascii="Calibri" w:hAnsi="Calibri"/>
          <w:color w:val="auto"/>
          <w:sz w:val="20"/>
          <w:szCs w:val="22"/>
          <w:u w:val="single"/>
        </w:rPr>
      </w:pP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C3E9C" w:rsidRDefault="00351D3A" w:rsidP="003E47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/>
        <w:ind w:left="426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ROZLICZA</w:t>
      </w:r>
      <w:r w:rsidRPr="00FC3E9C">
        <w:rPr>
          <w:rFonts w:ascii="Calibri" w:eastAsiaTheme="minorHAnsi" w:hAnsi="Calibri" w:cs="Calibri"/>
          <w:b/>
          <w:color w:val="000000"/>
          <w:lang w:eastAsia="en-US"/>
        </w:rPr>
        <w:t>NIE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WYDATKÓW</w:t>
      </w:r>
      <w:r w:rsidRPr="00FC3E9C">
        <w:rPr>
          <w:rFonts w:ascii="Calibri" w:eastAsiaTheme="minorHAnsi" w:hAnsi="Calibri" w:cs="Calibri"/>
          <w:b/>
          <w:color w:val="000000"/>
          <w:lang w:eastAsia="en-US"/>
        </w:rPr>
        <w:t xml:space="preserve">. </w:t>
      </w:r>
    </w:p>
    <w:p w:rsidR="00351D3A" w:rsidRPr="008C0B9A" w:rsidRDefault="00FC3E9C" w:rsidP="008C0B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u w:val="single"/>
          <w:lang w:eastAsia="en-US"/>
        </w:rPr>
      </w:pPr>
      <w:r w:rsidRPr="008C0B9A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Aby dokonać rozliczenia </w:t>
      </w:r>
      <w:r w:rsidR="003E4752">
        <w:rPr>
          <w:rFonts w:ascii="Calibri" w:eastAsiaTheme="minorHAnsi" w:hAnsi="Calibri" w:cs="Calibri"/>
          <w:bCs/>
          <w:color w:val="000000"/>
          <w:u w:val="single"/>
          <w:lang w:eastAsia="en-US"/>
        </w:rPr>
        <w:t>wsparcia pomostowego</w:t>
      </w:r>
      <w:r w:rsidRPr="008C0B9A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 należy złożyć w Biurze Projektu: </w:t>
      </w:r>
    </w:p>
    <w:p w:rsidR="0066697D" w:rsidRDefault="00054121" w:rsidP="0066697D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60" w:lineRule="exact"/>
        <w:ind w:left="567" w:hanging="283"/>
        <w:jc w:val="both"/>
        <w:textAlignment w:val="baseline"/>
        <w:rPr>
          <w:rFonts w:ascii="Calibri" w:hAnsi="Calibri" w:cs="Arial"/>
        </w:rPr>
      </w:pPr>
      <w:r w:rsidRPr="009710A0">
        <w:rPr>
          <w:rFonts w:ascii="Calibri" w:hAnsi="Calibri" w:cs="Arial"/>
        </w:rPr>
        <w:t xml:space="preserve">Formularza rozliczenia wsparcia </w:t>
      </w:r>
      <w:r w:rsidR="0066697D">
        <w:rPr>
          <w:rFonts w:ascii="Calibri" w:hAnsi="Calibri" w:cs="Arial"/>
        </w:rPr>
        <w:t>pomostowego podstawowego</w:t>
      </w:r>
      <w:r w:rsidRPr="009710A0">
        <w:rPr>
          <w:rFonts w:ascii="Calibri" w:hAnsi="Calibri" w:cs="Arial"/>
        </w:rPr>
        <w:t xml:space="preserve"> w ramach projektu (zał. </w:t>
      </w:r>
      <w:r w:rsidR="0066697D">
        <w:rPr>
          <w:rFonts w:ascii="Calibri" w:hAnsi="Calibri" w:cs="Arial"/>
        </w:rPr>
        <w:t>10b</w:t>
      </w:r>
      <w:r w:rsidRPr="009710A0">
        <w:rPr>
          <w:rFonts w:ascii="Calibri" w:hAnsi="Calibri" w:cs="Arial"/>
        </w:rPr>
        <w:t xml:space="preserve"> do Regulaminu).</w:t>
      </w:r>
    </w:p>
    <w:p w:rsidR="00054121" w:rsidRDefault="00054121" w:rsidP="0066697D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60" w:lineRule="exact"/>
        <w:ind w:left="567" w:hanging="283"/>
        <w:jc w:val="both"/>
        <w:textAlignment w:val="baseline"/>
        <w:rPr>
          <w:rFonts w:ascii="Calibri" w:hAnsi="Calibri" w:cs="Arial"/>
        </w:rPr>
      </w:pPr>
      <w:r w:rsidRPr="0066697D">
        <w:rPr>
          <w:rFonts w:ascii="Calibri" w:hAnsi="Calibri" w:cs="Arial"/>
        </w:rPr>
        <w:t xml:space="preserve">Oświadczenia o dokonaniu zakupów </w:t>
      </w:r>
      <w:r w:rsidRPr="0066697D">
        <w:rPr>
          <w:rFonts w:ascii="Calibri" w:hAnsi="Calibri"/>
        </w:rPr>
        <w:t xml:space="preserve">towarów i usług </w:t>
      </w:r>
      <w:r w:rsidRPr="0066697D">
        <w:rPr>
          <w:rFonts w:ascii="Calibri" w:hAnsi="Calibri" w:cs="Arial"/>
        </w:rPr>
        <w:t xml:space="preserve">zgodnie </w:t>
      </w:r>
      <w:r w:rsidR="0066697D" w:rsidRPr="0066697D">
        <w:rPr>
          <w:rFonts w:ascii="Calibri" w:hAnsi="Calibri" w:cs="Arial"/>
        </w:rPr>
        <w:t>Harmonogramem</w:t>
      </w:r>
      <w:r w:rsidR="0066697D">
        <w:rPr>
          <w:rFonts w:ascii="Calibri" w:hAnsi="Calibri" w:cs="Arial"/>
        </w:rPr>
        <w:t xml:space="preserve"> r</w:t>
      </w:r>
      <w:r w:rsidR="0066697D" w:rsidRPr="0066697D">
        <w:rPr>
          <w:rFonts w:ascii="Calibri" w:hAnsi="Calibri" w:cs="Arial"/>
        </w:rPr>
        <w:t>zeczowo – finansowym</w:t>
      </w:r>
      <w:r w:rsidRPr="0066697D">
        <w:rPr>
          <w:rFonts w:ascii="Calibri" w:hAnsi="Calibri" w:cs="Arial"/>
        </w:rPr>
        <w:t xml:space="preserve"> (zał. 11 do Regulaminu).</w:t>
      </w:r>
    </w:p>
    <w:p w:rsidR="00845F14" w:rsidRPr="0066697D" w:rsidRDefault="00845F14" w:rsidP="00845F14">
      <w:pPr>
        <w:shd w:val="clear" w:color="auto" w:fill="FFFFFF"/>
        <w:suppressAutoHyphens/>
        <w:autoSpaceDN w:val="0"/>
        <w:spacing w:after="0" w:line="260" w:lineRule="exact"/>
        <w:ind w:left="567"/>
        <w:jc w:val="both"/>
        <w:textAlignment w:val="baseline"/>
        <w:rPr>
          <w:rFonts w:ascii="Calibri" w:hAnsi="Calibri" w:cs="Arial"/>
        </w:rPr>
      </w:pPr>
    </w:p>
    <w:p w:rsidR="00FC3E9C" w:rsidRPr="00351D3A" w:rsidRDefault="00351D3A" w:rsidP="003E47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8" w:line="240" w:lineRule="auto"/>
        <w:ind w:left="426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TERMIN ROZLICZENIA.</w:t>
      </w:r>
    </w:p>
    <w:p w:rsidR="00A93995" w:rsidRDefault="008C0B9A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1376" wp14:editId="0CD08A3C">
                <wp:simplePos x="0" y="0"/>
                <wp:positionH relativeFrom="column">
                  <wp:posOffset>142240</wp:posOffset>
                </wp:positionH>
                <wp:positionV relativeFrom="paragraph">
                  <wp:posOffset>128270</wp:posOffset>
                </wp:positionV>
                <wp:extent cx="5730240" cy="1036320"/>
                <wp:effectExtent l="57150" t="57150" r="60960" b="495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3632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995" w:rsidRPr="002C0FF3" w:rsidRDefault="00A93995" w:rsidP="003A5E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Rozliczenie </w:t>
                            </w:r>
                            <w:r w:rsidR="003A5E5C"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wydatkowania otrzymanych środków </w:t>
                            </w:r>
                            <w:r w:rsidR="00845F14"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wsparcia pomostowego</w:t>
                            </w:r>
                            <w:r w:rsidR="009D4CD5"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tj. kwoty 2 000,00*6</w:t>
                            </w:r>
                            <w:r w:rsidR="002C0FF3"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miesięcy</w:t>
                            </w:r>
                            <w:r w:rsidR="009D4CD5"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12 000,00 </w:t>
                            </w:r>
                            <w:r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musi nastąpić w ciągu 30 dni kalendarzowych od zakończenia </w:t>
                            </w:r>
                            <w:r w:rsidR="009D4CD5"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okresu wydatkowania</w:t>
                            </w:r>
                            <w:r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5F14"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określonego w umowie</w:t>
                            </w:r>
                            <w:r w:rsidR="002C0FF3" w:rsidRPr="002C0FF3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93995" w:rsidRDefault="00A93995" w:rsidP="00A9399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55B6" w:rsidRPr="002C0FF3" w:rsidRDefault="00C255B6" w:rsidP="00A9399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D1376" id="Prostokąt zaokrąglony 2" o:spid="_x0000_s1026" style="position:absolute;margin-left:11.2pt;margin-top:10.1pt;width:451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" fillcolor="#f6c" strokecolor="#1f4d78 [1604]" strokeweight="1pt">
                <v:stroke joinstyle="miter"/>
                <v:textbox>
                  <w:txbxContent>
                    <w:p w:rsidR="00A93995" w:rsidRPr="002C0FF3" w:rsidRDefault="00A93995" w:rsidP="003A5E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Rozliczenie </w:t>
                      </w:r>
                      <w:r w:rsidR="003A5E5C"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wydatkowania otrzymanych środków </w:t>
                      </w:r>
                      <w:r w:rsidR="00845F14"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wsparcia pomostowego</w:t>
                      </w:r>
                      <w:r w:rsidR="009D4CD5"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tj. kwoty 2 000,00*6</w:t>
                      </w:r>
                      <w:r w:rsidR="002C0FF3"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miesięcy</w:t>
                      </w:r>
                      <w:r w:rsidR="009D4CD5"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12 000,00 </w:t>
                      </w:r>
                      <w:r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musi nastąpić w ciągu 30 dni kalendarzowych od zakończenia </w:t>
                      </w:r>
                      <w:r w:rsidR="009D4CD5"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okresu wydatkowania</w:t>
                      </w:r>
                      <w:r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45F14"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określonego w umowie</w:t>
                      </w:r>
                      <w:r w:rsidR="002C0FF3" w:rsidRPr="002C0FF3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93995" w:rsidRDefault="00A93995" w:rsidP="00A93995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55B6" w:rsidRPr="002C0FF3" w:rsidRDefault="00C255B6" w:rsidP="00A93995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3995" w:rsidRDefault="00A93995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8C0B9A" w:rsidRDefault="008C0B9A" w:rsidP="00987C83">
      <w:pPr>
        <w:autoSpaceDE w:val="0"/>
        <w:autoSpaceDN w:val="0"/>
        <w:adjustRightInd w:val="0"/>
        <w:spacing w:after="0" w:line="240" w:lineRule="auto"/>
        <w:jc w:val="both"/>
      </w:pPr>
    </w:p>
    <w:p w:rsidR="008C0B9A" w:rsidRDefault="008C0B9A" w:rsidP="00987C83">
      <w:pPr>
        <w:autoSpaceDE w:val="0"/>
        <w:autoSpaceDN w:val="0"/>
        <w:adjustRightInd w:val="0"/>
        <w:spacing w:after="0" w:line="240" w:lineRule="auto"/>
        <w:jc w:val="both"/>
      </w:pPr>
    </w:p>
    <w:p w:rsidR="00AE4CC3" w:rsidRPr="008C0B9A" w:rsidRDefault="00351D3A" w:rsidP="0066697D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</w:rPr>
      </w:pPr>
      <w:r w:rsidRPr="00351D3A">
        <w:rPr>
          <w:b/>
          <w:bCs/>
        </w:rPr>
        <w:t>DOKUMENTY, KTÓRE NALEŻY SYSTEMATYCZNIE GROMADZIĆ W MIEJSCU PROWADZENIA DZIAŁALNOŚCI W ZWIĄZKU Z UZYSKANĄ DOTACJĄ</w:t>
      </w:r>
      <w:r>
        <w:rPr>
          <w:b/>
          <w:bCs/>
        </w:rPr>
        <w:t>.</w:t>
      </w:r>
    </w:p>
    <w:p w:rsidR="008C0B9A" w:rsidRDefault="008C0B9A" w:rsidP="008C0B9A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45F14" w:rsidRDefault="00845F14" w:rsidP="008C0B9A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45F14" w:rsidRPr="00660817" w:rsidRDefault="00845F14" w:rsidP="00845F14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660817">
        <w:rPr>
          <w:rFonts w:ascii="Calibri" w:eastAsiaTheme="minorHAnsi" w:hAnsi="Calibri" w:cs="Calibri"/>
          <w:b/>
          <w:i/>
          <w:iCs/>
          <w:color w:val="000000"/>
          <w:lang w:eastAsia="en-US"/>
        </w:rPr>
        <w:t xml:space="preserve">Przykład </w:t>
      </w:r>
    </w:p>
    <w:p w:rsidR="00845F14" w:rsidRDefault="00845F14" w:rsidP="00845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118745</wp:posOffset>
                </wp:positionV>
                <wp:extent cx="6012180" cy="1051560"/>
                <wp:effectExtent l="0" t="0" r="26670" b="1524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51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F14" w:rsidRPr="002C0FF3" w:rsidRDefault="00845F14" w:rsidP="00845F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FF3"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Rozpoczęcie prowadzenia działalności nastąpiło 02 września 2018r., Okres udzielania wsparcia pomostowego  </w:t>
                            </w:r>
                            <w:r w:rsidR="003E4752"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jest</w:t>
                            </w:r>
                            <w:r w:rsidRPr="002C0FF3"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 maksymalnie 6 miesięcy od 02 września 2018 r. do 01 marca 2019r. Rozliczenie poniesionych wydatków w ramach wsparcia pomostowego należy złożyć </w:t>
                            </w:r>
                          </w:p>
                          <w:p w:rsidR="00845F14" w:rsidRPr="003E4752" w:rsidRDefault="00845F14" w:rsidP="00845F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752"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31 marca 2019r.</w:t>
                            </w:r>
                          </w:p>
                          <w:p w:rsidR="00845F14" w:rsidRPr="002C0FF3" w:rsidRDefault="00845F14" w:rsidP="00845F1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left:0;text-align:left;margin-left:8.2pt;margin-top:9.35pt;width:473.4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45F14" w:rsidRPr="002C0FF3" w:rsidRDefault="00845F14" w:rsidP="00845F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FF3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Rozpoczęcie prowadzenia działalności nastąpiło 02 </w:t>
                      </w:r>
                      <w:r w:rsidRPr="002C0FF3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września</w:t>
                      </w:r>
                      <w:r w:rsidRPr="002C0FF3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2018r., </w:t>
                      </w:r>
                      <w:r w:rsidRPr="002C0FF3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Okres udzielania wsparcia pomostowego  </w:t>
                      </w:r>
                      <w:r w:rsidR="003E4752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jest</w:t>
                      </w:r>
                      <w:r w:rsidRPr="002C0FF3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 maksymalnie 6 miesięcy od 02 września 2018 r. do 01 marca 2019r. </w:t>
                      </w:r>
                      <w:r w:rsidRPr="002C0FF3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Rozliczenie poniesionych </w:t>
                      </w:r>
                      <w:r w:rsidRPr="002C0FF3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wydatków w ramach wsparcia pomostowego należy złożyć </w:t>
                      </w:r>
                    </w:p>
                    <w:p w:rsidR="00845F14" w:rsidRPr="003E4752" w:rsidRDefault="00845F14" w:rsidP="00845F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752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u w:val="single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31 marca 2019</w:t>
                      </w:r>
                      <w:r w:rsidRPr="003E4752">
                        <w:rPr>
                          <w:rFonts w:ascii="Calibri" w:eastAsiaTheme="minorHAnsi" w:hAnsi="Calibri" w:cs="Calibri"/>
                          <w:color w:val="000000" w:themeColor="text1"/>
                          <w:sz w:val="24"/>
                          <w:szCs w:val="24"/>
                          <w:u w:val="single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</w:t>
                      </w:r>
                    </w:p>
                    <w:p w:rsidR="00845F14" w:rsidRPr="002C0FF3" w:rsidRDefault="00845F14" w:rsidP="00845F1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5F14" w:rsidRDefault="00845F14" w:rsidP="00845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845F14" w:rsidRDefault="00845F14" w:rsidP="00845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845F14" w:rsidRDefault="00845F14" w:rsidP="00845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845F14" w:rsidRDefault="00845F14" w:rsidP="00845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845F14" w:rsidRDefault="00845F14" w:rsidP="00845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845F14" w:rsidRDefault="00845F14" w:rsidP="00845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E4752" w:rsidRDefault="003E4752" w:rsidP="003E4752">
      <w:pPr>
        <w:pStyle w:val="Default"/>
        <w:spacing w:line="260" w:lineRule="exact"/>
        <w:jc w:val="both"/>
        <w:rPr>
          <w:rFonts w:ascii="Calibri" w:hAnsi="Calibri"/>
          <w:color w:val="auto"/>
          <w:sz w:val="22"/>
          <w:szCs w:val="22"/>
        </w:rPr>
      </w:pPr>
    </w:p>
    <w:p w:rsidR="00404E34" w:rsidRDefault="007545E5" w:rsidP="00404E34">
      <w:pPr>
        <w:pStyle w:val="Default"/>
        <w:numPr>
          <w:ilvl w:val="0"/>
          <w:numId w:val="23"/>
        </w:numPr>
        <w:spacing w:line="260" w:lineRule="exac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A31F1B">
        <w:rPr>
          <w:rFonts w:ascii="Calibri" w:hAnsi="Calibri"/>
          <w:color w:val="auto"/>
          <w:sz w:val="22"/>
          <w:szCs w:val="22"/>
        </w:rPr>
        <w:t xml:space="preserve">Przyznane środki na wsparcie pomostowe, które nie zostaną </w:t>
      </w:r>
      <w:r>
        <w:rPr>
          <w:rFonts w:ascii="Calibri" w:hAnsi="Calibri"/>
          <w:color w:val="auto"/>
          <w:sz w:val="22"/>
          <w:szCs w:val="22"/>
        </w:rPr>
        <w:t xml:space="preserve">wydatkowane w pełnej wysokości </w:t>
      </w:r>
      <w:r>
        <w:rPr>
          <w:rFonts w:ascii="Calibri" w:hAnsi="Calibri"/>
          <w:color w:val="auto"/>
          <w:sz w:val="22"/>
          <w:szCs w:val="22"/>
        </w:rPr>
        <w:br/>
      </w:r>
      <w:r w:rsidRPr="00A31F1B">
        <w:rPr>
          <w:rFonts w:ascii="Calibri" w:hAnsi="Calibri"/>
          <w:color w:val="auto"/>
          <w:sz w:val="22"/>
          <w:szCs w:val="22"/>
        </w:rPr>
        <w:t xml:space="preserve">w danym miesiącu, mogą zostać wykorzystane w następnych miesiącach, aż do zakończenia okresu realizacji danego wsparcia pomostowego określonego w umowie. </w:t>
      </w:r>
    </w:p>
    <w:p w:rsidR="00947499" w:rsidRDefault="00947499" w:rsidP="00947499">
      <w:pPr>
        <w:pStyle w:val="Default"/>
        <w:spacing w:line="260" w:lineRule="exact"/>
        <w:ind w:left="284"/>
        <w:jc w:val="both"/>
        <w:rPr>
          <w:rFonts w:ascii="Calibri" w:hAnsi="Calibri"/>
          <w:color w:val="auto"/>
          <w:sz w:val="22"/>
          <w:szCs w:val="22"/>
        </w:rPr>
      </w:pPr>
    </w:p>
    <w:p w:rsidR="00947499" w:rsidRPr="00F84EBF" w:rsidRDefault="00947499" w:rsidP="0094749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eastAsiaTheme="minorHAnsi" w:hAnsi="Calibri" w:cs="Calibri"/>
          <w:b/>
          <w:color w:val="000000"/>
          <w:lang w:eastAsia="en-US"/>
        </w:rPr>
      </w:pPr>
      <w:r w:rsidRPr="00F84EBF">
        <w:rPr>
          <w:rFonts w:ascii="Calibri" w:eastAsiaTheme="minorHAnsi" w:hAnsi="Calibri" w:cs="Calibri"/>
          <w:b/>
          <w:color w:val="000000"/>
          <w:lang w:eastAsia="en-US"/>
        </w:rPr>
        <w:t>KWALIFIKOWALNOŚĆ WYDATKÓW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947499" w:rsidRDefault="00947499" w:rsidP="0094749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947499" w:rsidRPr="00351D3A" w:rsidRDefault="00947499" w:rsidP="00947499">
      <w:pPr>
        <w:spacing w:after="0" w:line="240" w:lineRule="auto"/>
        <w:ind w:firstLine="708"/>
        <w:jc w:val="both"/>
        <w:rPr>
          <w:u w:val="single"/>
        </w:rPr>
      </w:pPr>
      <w:r w:rsidRPr="00351D3A">
        <w:rPr>
          <w:u w:val="single"/>
        </w:rPr>
        <w:t>Warunki uznania wydatków za kwalifikowane:</w:t>
      </w:r>
    </w:p>
    <w:p w:rsidR="00947499" w:rsidRPr="00C255B6" w:rsidRDefault="00947499" w:rsidP="009474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</w:t>
      </w:r>
      <w:r w:rsidRPr="00C255B6">
        <w:rPr>
          <w:rFonts w:ascii="Calibri" w:eastAsiaTheme="minorHAnsi" w:hAnsi="Calibri" w:cs="Calibri"/>
          <w:color w:val="000000"/>
          <w:lang w:eastAsia="en-US"/>
        </w:rPr>
        <w:t xml:space="preserve">aty sprzedaży, płatności, wystawienia faktury muszą się zgadzać z terminami określonymi w harmonogramie rzeczowo-finansowym dla każdego wydatku, </w:t>
      </w:r>
    </w:p>
    <w:p w:rsidR="00947499" w:rsidRDefault="00947499" w:rsidP="009474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n</w:t>
      </w:r>
      <w:r w:rsidRPr="00C255B6">
        <w:rPr>
          <w:rFonts w:ascii="Calibri" w:eastAsiaTheme="minorHAnsi" w:hAnsi="Calibri" w:cs="Calibri"/>
          <w:color w:val="000000"/>
          <w:lang w:eastAsia="en-US"/>
        </w:rPr>
        <w:t>ależy posiadać potwierdzenie zapłaty na całość kwoty, na jaką opiewa faktura (ZAWSZE cała kwota z faktury musi być uregulowana!),</w:t>
      </w:r>
    </w:p>
    <w:p w:rsidR="00947499" w:rsidRPr="00882E14" w:rsidRDefault="00947499" w:rsidP="009474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f</w:t>
      </w:r>
      <w:r w:rsidRPr="00C629F2">
        <w:t>aktury, rachunki lub inne dokumenty o równoważnej wartości dotyczące kosztów poniesionych w walutach obcych, powinny być opisane na odwrocie z podaniem przeliczenia kwoty na PLN po średnim kursie ogłoszonym przez NBP, obowiązującym w dniu sprzedaży określonym na fakturze,</w:t>
      </w:r>
    </w:p>
    <w:p w:rsidR="00947499" w:rsidRPr="00C255B6" w:rsidRDefault="00947499" w:rsidP="009474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lastRenderedPageBreak/>
        <w:t>o</w:t>
      </w:r>
      <w:r w:rsidRPr="00467206">
        <w:rPr>
          <w:rFonts w:ascii="Calibri" w:eastAsiaTheme="minorHAnsi" w:hAnsi="Calibri" w:cs="Calibri"/>
          <w:color w:val="000000"/>
          <w:lang w:eastAsia="en-US"/>
        </w:rPr>
        <w:t>ryginały dokumentów sprzedaży należy opisać, aby związek z udzielonym wsparciem finansowym był widoczny. Opis powinien być umieszczony na odwrocie faktury/rachunku</w:t>
      </w:r>
      <w:r>
        <w:rPr>
          <w:rFonts w:ascii="Calibri" w:eastAsiaTheme="minorHAnsi" w:hAnsi="Calibri" w:cs="Calibri"/>
          <w:color w:val="000000"/>
          <w:lang w:eastAsia="en-US"/>
        </w:rPr>
        <w:t xml:space="preserve"> zgodnie z zał. nr 3,</w:t>
      </w:r>
    </w:p>
    <w:p w:rsidR="00947499" w:rsidRPr="00C255B6" w:rsidRDefault="00947499" w:rsidP="009474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g</w:t>
      </w:r>
      <w:r w:rsidRPr="00C629F2">
        <w:t>dy wydatek poniesiony przez Beneficjenta Pomocy w ramach wsparcia stanowi część kwoty, na którą opiewa faktura lub inny dokument księgowy o równoważnej wartości dowodowej, dokument powinien zostać opisany poprzez podanie wysokości tego wydatku.</w:t>
      </w:r>
    </w:p>
    <w:p w:rsidR="00947499" w:rsidRPr="006D214F" w:rsidRDefault="00947499" w:rsidP="009474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ś</w:t>
      </w:r>
      <w:r w:rsidRPr="006D214F">
        <w:rPr>
          <w:rFonts w:ascii="Calibri" w:eastAsiaTheme="minorHAnsi" w:hAnsi="Calibri" w:cs="Calibri"/>
          <w:color w:val="000000"/>
          <w:lang w:eastAsia="en-US"/>
        </w:rPr>
        <w:t xml:space="preserve">rodki otrzymane, a niewydatkowane przez Uczestnika projektu podlegają zwrotowi </w:t>
      </w:r>
      <w:r>
        <w:rPr>
          <w:rFonts w:ascii="Calibri" w:eastAsiaTheme="minorHAnsi" w:hAnsi="Calibri" w:cs="Calibri"/>
          <w:color w:val="000000"/>
          <w:lang w:eastAsia="en-US"/>
        </w:rPr>
        <w:br/>
      </w:r>
      <w:r w:rsidRPr="006D214F">
        <w:rPr>
          <w:rFonts w:ascii="Calibri" w:eastAsiaTheme="minorHAnsi" w:hAnsi="Calibri" w:cs="Calibri"/>
          <w:color w:val="000000"/>
          <w:lang w:eastAsia="en-US"/>
        </w:rPr>
        <w:t xml:space="preserve">w terminie 30 dni kalendarzowych od zakończenia okresu wydatkowania wsparcia finansowego na rachunek bankowy, z którego zostało wypłacone wsparcie </w:t>
      </w:r>
      <w:r>
        <w:rPr>
          <w:rFonts w:ascii="Calibri" w:eastAsiaTheme="minorHAnsi" w:hAnsi="Calibri" w:cs="Calibri"/>
          <w:color w:val="000000"/>
          <w:lang w:eastAsia="en-US"/>
        </w:rPr>
        <w:t>pomostowe</w:t>
      </w:r>
      <w:r w:rsidRPr="006D214F">
        <w:rPr>
          <w:rFonts w:ascii="Calibri" w:eastAsiaTheme="minorHAnsi" w:hAnsi="Calibri" w:cs="Calibri"/>
          <w:color w:val="000000"/>
          <w:lang w:eastAsia="en-US"/>
        </w:rPr>
        <w:t xml:space="preserve"> lub i</w:t>
      </w:r>
      <w:r>
        <w:rPr>
          <w:rFonts w:ascii="Calibri" w:eastAsiaTheme="minorHAnsi" w:hAnsi="Calibri" w:cs="Calibri"/>
          <w:color w:val="000000"/>
          <w:lang w:eastAsia="en-US"/>
        </w:rPr>
        <w:t>nny wskazany przez Beneficjenta,</w:t>
      </w:r>
    </w:p>
    <w:p w:rsidR="00947499" w:rsidRPr="00882E14" w:rsidRDefault="00947499" w:rsidP="00947499">
      <w:pPr>
        <w:pStyle w:val="Akapitzlist"/>
        <w:numPr>
          <w:ilvl w:val="0"/>
          <w:numId w:val="28"/>
        </w:numPr>
        <w:ind w:left="993"/>
        <w:jc w:val="both"/>
        <w:rPr>
          <w:rFonts w:ascii="Calibri" w:eastAsiaTheme="minorHAnsi" w:hAnsi="Calibri" w:cs="Calibri"/>
          <w:b/>
          <w:lang w:eastAsia="en-US"/>
        </w:rPr>
      </w:pPr>
      <w:r w:rsidRPr="00882E14">
        <w:rPr>
          <w:rFonts w:ascii="Calibri" w:eastAsiaTheme="minorHAnsi" w:hAnsi="Calibri" w:cs="Calibri"/>
          <w:b/>
          <w:lang w:eastAsia="en-US"/>
        </w:rPr>
        <w:t xml:space="preserve">uczestnik zobowiązany jest do przeznaczenia całej kwoty uzyskanej w wyniku zwrotu zapłaconego podatku VAT na pokrycie wydatków związanych z prowadzoną działalnością gospodarczą. </w:t>
      </w:r>
    </w:p>
    <w:p w:rsidR="00947499" w:rsidRPr="00C255B6" w:rsidRDefault="00947499" w:rsidP="00947499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C255B6">
        <w:rPr>
          <w:bCs/>
          <w:i/>
        </w:rPr>
        <w:t>Do każdego poniesionego wydatku należy posiadać w miejscu prowadzenia działalności następujące dokumenty:</w:t>
      </w:r>
    </w:p>
    <w:p w:rsidR="00947499" w:rsidRPr="00C629F2" w:rsidRDefault="00947499" w:rsidP="00947499">
      <w:pPr>
        <w:pStyle w:val="Akapitzlist"/>
        <w:spacing w:after="0" w:line="240" w:lineRule="auto"/>
        <w:ind w:left="993"/>
        <w:jc w:val="both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2323"/>
        <w:gridCol w:w="6967"/>
      </w:tblGrid>
      <w:tr w:rsidR="00947499" w:rsidTr="000A3303">
        <w:trPr>
          <w:trHeight w:val="855"/>
        </w:trPr>
        <w:tc>
          <w:tcPr>
            <w:tcW w:w="486" w:type="dxa"/>
            <w:shd w:val="clear" w:color="auto" w:fill="E7E6E6" w:themeFill="background2"/>
          </w:tcPr>
          <w:p w:rsidR="00947499" w:rsidRPr="00AE4CC3" w:rsidRDefault="00947499" w:rsidP="000A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Lp.</w:t>
            </w:r>
          </w:p>
        </w:tc>
        <w:tc>
          <w:tcPr>
            <w:tcW w:w="2323" w:type="dxa"/>
            <w:shd w:val="clear" w:color="auto" w:fill="E7E6E6" w:themeFill="background2"/>
            <w:vAlign w:val="center"/>
          </w:tcPr>
          <w:p w:rsidR="00947499" w:rsidRPr="00AE4CC3" w:rsidRDefault="00947499" w:rsidP="000A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AE4CC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RODZAJ DOKUMENTU</w:t>
            </w:r>
          </w:p>
        </w:tc>
        <w:tc>
          <w:tcPr>
            <w:tcW w:w="6967" w:type="dxa"/>
            <w:shd w:val="clear" w:color="auto" w:fill="E7E6E6" w:themeFill="background2"/>
            <w:vAlign w:val="center"/>
          </w:tcPr>
          <w:p w:rsidR="00947499" w:rsidRDefault="00947499" w:rsidP="000A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947499" w:rsidRDefault="00947499" w:rsidP="000A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AE4CC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UWAGI</w:t>
            </w:r>
          </w:p>
          <w:p w:rsidR="00947499" w:rsidRPr="00AE4CC3" w:rsidRDefault="00947499" w:rsidP="000A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  <w:tr w:rsidR="00947499" w:rsidTr="000A3303">
        <w:trPr>
          <w:trHeight w:val="1578"/>
        </w:trPr>
        <w:tc>
          <w:tcPr>
            <w:tcW w:w="486" w:type="dxa"/>
          </w:tcPr>
          <w:p w:rsidR="00947499" w:rsidRPr="00336DF8" w:rsidRDefault="00947499" w:rsidP="000A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color w:val="000000"/>
                <w:lang w:eastAsia="en-US"/>
              </w:rPr>
            </w:pPr>
            <w:r>
              <w:rPr>
                <w:rFonts w:eastAsia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947499" w:rsidRPr="00336DF8" w:rsidRDefault="00947499" w:rsidP="000A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color w:val="000000"/>
                <w:lang w:eastAsia="en-US"/>
              </w:rPr>
            </w:pPr>
            <w:r w:rsidRPr="00336DF8">
              <w:rPr>
                <w:rFonts w:eastAsiaTheme="minorHAnsi" w:cstheme="minorHAnsi"/>
                <w:b/>
                <w:color w:val="000000"/>
                <w:lang w:eastAsia="en-US"/>
              </w:rPr>
              <w:t>Or</w:t>
            </w:r>
            <w:r>
              <w:rPr>
                <w:rFonts w:eastAsiaTheme="minorHAnsi" w:cstheme="minorHAnsi"/>
                <w:b/>
                <w:color w:val="000000"/>
                <w:lang w:eastAsia="en-US"/>
              </w:rPr>
              <w:t>yginał dokumentu zakupu: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vAlign w:val="center"/>
          </w:tcPr>
          <w:p w:rsidR="00947499" w:rsidRPr="00336DF8" w:rsidRDefault="00947499" w:rsidP="000A33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Dokumentami zakupu</w:t>
            </w:r>
            <w:r w:rsidRPr="00336D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mogą być: </w:t>
            </w:r>
          </w:p>
          <w:p w:rsidR="00947499" w:rsidRPr="00336DF8" w:rsidRDefault="00947499" w:rsidP="000A3303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36DF8">
              <w:rPr>
                <w:rFonts w:asciiTheme="minorHAnsi" w:hAnsiTheme="minorHAnsi" w:cstheme="minorHAnsi"/>
                <w:sz w:val="22"/>
                <w:szCs w:val="22"/>
              </w:rPr>
              <w:t>aktura zakupu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36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47499" w:rsidRPr="00336DF8" w:rsidRDefault="00947499" w:rsidP="000A3303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rachunek,</w:t>
            </w:r>
          </w:p>
          <w:p w:rsidR="00947499" w:rsidRPr="00336DF8" w:rsidRDefault="00947499" w:rsidP="000A3303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36DF8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unek wraz z Umową cywilnoprawną,</w:t>
            </w:r>
          </w:p>
          <w:p w:rsidR="00947499" w:rsidRDefault="00947499" w:rsidP="000A3303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36DF8">
              <w:rPr>
                <w:rFonts w:asciiTheme="minorHAnsi" w:hAnsiTheme="minorHAnsi" w:cstheme="minorHAnsi"/>
                <w:sz w:val="22"/>
                <w:szCs w:val="22"/>
              </w:rPr>
              <w:t>mowa kupna-sprzedaży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36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47499" w:rsidRDefault="00947499" w:rsidP="000A3303">
            <w:pPr>
              <w:pStyle w:val="Defaul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499" w:rsidRPr="00C629F2" w:rsidRDefault="00947499" w:rsidP="000A3303">
            <w:pPr>
              <w:spacing w:after="0" w:line="240" w:lineRule="auto"/>
              <w:jc w:val="both"/>
            </w:pPr>
            <w:r w:rsidRPr="00C629F2">
              <w:t>Dokumenty dotyczące kosztów zakupu za granicą muszą być przetłumaczone na język polski przez tłumacza przysięgłego lub przetłumaczone przez Uczestnika/</w:t>
            </w:r>
            <w:proofErr w:type="spellStart"/>
            <w:r w:rsidRPr="00C629F2">
              <w:t>czkę</w:t>
            </w:r>
            <w:proofErr w:type="spellEnd"/>
            <w:r w:rsidRPr="00C629F2">
              <w:t xml:space="preserve"> Projektu i podpisane przez niego/nią, jako dokumenty zgodne z wersja obcojęzyczną.</w:t>
            </w:r>
          </w:p>
          <w:p w:rsidR="00947499" w:rsidRPr="002B015A" w:rsidRDefault="00947499" w:rsidP="000A3303">
            <w:pPr>
              <w:pStyle w:val="Defaul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499" w:rsidTr="000A3303">
        <w:trPr>
          <w:trHeight w:val="2478"/>
        </w:trPr>
        <w:tc>
          <w:tcPr>
            <w:tcW w:w="486" w:type="dxa"/>
            <w:tcBorders>
              <w:right w:val="single" w:sz="4" w:space="0" w:color="auto"/>
            </w:tcBorders>
          </w:tcPr>
          <w:p w:rsidR="00947499" w:rsidRPr="00336DF8" w:rsidRDefault="00947499" w:rsidP="000A330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9" w:rsidRPr="00D45423" w:rsidRDefault="00947499" w:rsidP="000A330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947499" w:rsidRPr="00D45423" w:rsidRDefault="00947499" w:rsidP="000A33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dokumentu zakupu</w:t>
            </w:r>
            <w:r w:rsidRPr="00D45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9" w:rsidRDefault="00947499" w:rsidP="000A330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Oryginały dokumentów zakupu należy opisać, aby związek ze wsparciem pomostowym </w:t>
            </w:r>
            <w:r w:rsidRPr="00D45423">
              <w:rPr>
                <w:rFonts w:asciiTheme="minorHAnsi" w:hAnsiTheme="minorHAnsi" w:cstheme="minorHAnsi"/>
                <w:sz w:val="22"/>
                <w:szCs w:val="22"/>
              </w:rPr>
              <w:t>był widoczny. Opis powinien być umieszczony na odwrocie faktury/rachunku. W przypadku, gdy nie ma możliwości umieszczenia opisu na fakturze (brak wolnego miejsca) możliwe jest dopinanie do faktury opisu na osobnej kart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ce. </w:t>
            </w:r>
          </w:p>
          <w:p w:rsidR="00947499" w:rsidRDefault="00947499" w:rsidP="000A330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499" w:rsidRPr="00D45423" w:rsidRDefault="00947499" w:rsidP="000A330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Wzór opisu faktur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 znajduje się w załączniku nr 3.</w:t>
            </w:r>
            <w:r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47499" w:rsidTr="000A3303">
        <w:trPr>
          <w:trHeight w:val="841"/>
        </w:trPr>
        <w:tc>
          <w:tcPr>
            <w:tcW w:w="486" w:type="dxa"/>
            <w:tcBorders>
              <w:right w:val="single" w:sz="4" w:space="0" w:color="auto"/>
            </w:tcBorders>
          </w:tcPr>
          <w:p w:rsidR="00947499" w:rsidRDefault="00947499" w:rsidP="000A330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9" w:rsidRPr="00D45423" w:rsidRDefault="00947499" w:rsidP="000A330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Specyfikacja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9" w:rsidRPr="00C629F2" w:rsidRDefault="00947499" w:rsidP="000A3303">
            <w:pPr>
              <w:spacing w:after="0" w:line="240" w:lineRule="auto"/>
              <w:jc w:val="both"/>
            </w:pPr>
            <w:r w:rsidRPr="00C629F2">
              <w:t>Jeśli z faktury nie wynika jasno co jest przedmiotem zakupu, do faktury należy załączyć specyfikację.</w:t>
            </w:r>
          </w:p>
          <w:p w:rsidR="00947499" w:rsidRPr="00D45423" w:rsidRDefault="00947499" w:rsidP="000A33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499" w:rsidTr="000A3303">
        <w:trPr>
          <w:trHeight w:val="841"/>
        </w:trPr>
        <w:tc>
          <w:tcPr>
            <w:tcW w:w="486" w:type="dxa"/>
            <w:tcBorders>
              <w:right w:val="single" w:sz="4" w:space="0" w:color="auto"/>
            </w:tcBorders>
          </w:tcPr>
          <w:p w:rsidR="00947499" w:rsidRDefault="00947499" w:rsidP="000A330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9" w:rsidRDefault="00947499" w:rsidP="000A330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Szkolenia/kursy/studia podyplomowe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9" w:rsidRPr="00C629F2" w:rsidRDefault="00947499" w:rsidP="000A3303">
            <w:pPr>
              <w:spacing w:after="0" w:line="240" w:lineRule="auto"/>
              <w:jc w:val="both"/>
            </w:pPr>
            <w:r>
              <w:t xml:space="preserve">Jeśli wydatek dotyczy sfinansowania kosztu udziału </w:t>
            </w:r>
            <w:r>
              <w:br/>
              <w:t>w szkoleniach/kursach/studiach podyplomowych należy udokumentować zrealizowanie zadania poprzez przedstawienie zaświadczenie ukończenia szkolenia/kursu/dyplomu ukończenia studiów podyplomowych.</w:t>
            </w:r>
          </w:p>
        </w:tc>
      </w:tr>
      <w:tr w:rsidR="00947499" w:rsidTr="000A3303">
        <w:trPr>
          <w:trHeight w:val="1408"/>
        </w:trPr>
        <w:tc>
          <w:tcPr>
            <w:tcW w:w="486" w:type="dxa"/>
          </w:tcPr>
          <w:p w:rsidR="00947499" w:rsidRPr="00472964" w:rsidRDefault="00947499" w:rsidP="000A33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947499" w:rsidRPr="00472964" w:rsidRDefault="00947499" w:rsidP="000A3303">
            <w:pPr>
              <w:jc w:val="center"/>
              <w:rPr>
                <w:b/>
              </w:rPr>
            </w:pPr>
            <w:r w:rsidRPr="00472964">
              <w:rPr>
                <w:b/>
              </w:rPr>
              <w:t>Wycena/porównanie cen w przypadku zakupu używanych środków trwałych</w:t>
            </w:r>
            <w:r>
              <w:rPr>
                <w:b/>
              </w:rPr>
              <w:t>:</w:t>
            </w:r>
          </w:p>
        </w:tc>
        <w:tc>
          <w:tcPr>
            <w:tcW w:w="6967" w:type="dxa"/>
            <w:tcBorders>
              <w:top w:val="single" w:sz="4" w:space="0" w:color="auto"/>
            </w:tcBorders>
          </w:tcPr>
          <w:p w:rsidR="00947499" w:rsidRPr="00A32CD1" w:rsidRDefault="00947499" w:rsidP="000A3303">
            <w:pPr>
              <w:jc w:val="both"/>
            </w:pPr>
            <w:r w:rsidRPr="00472964">
              <w:t>Cena sprzętu używanego nie może przekraczać jego wartości rynkowej i musi być niższa niż koszt podobnego, nowego sprzętu. Uczestnik projektu musi załączyć wycenę/porównanie cen.</w:t>
            </w:r>
          </w:p>
        </w:tc>
      </w:tr>
      <w:tr w:rsidR="00947499" w:rsidTr="000A3303">
        <w:trPr>
          <w:trHeight w:val="694"/>
        </w:trPr>
        <w:tc>
          <w:tcPr>
            <w:tcW w:w="486" w:type="dxa"/>
          </w:tcPr>
          <w:p w:rsidR="00947499" w:rsidRDefault="00947499" w:rsidP="000A33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3" w:type="dxa"/>
          </w:tcPr>
          <w:p w:rsidR="00947499" w:rsidRPr="00472964" w:rsidRDefault="00947499" w:rsidP="000A3303">
            <w:pPr>
              <w:jc w:val="center"/>
              <w:rPr>
                <w:b/>
              </w:rPr>
            </w:pPr>
            <w:r>
              <w:rPr>
                <w:b/>
              </w:rPr>
              <w:t>POTWIERDZENIE ZAPŁATY:</w:t>
            </w:r>
          </w:p>
        </w:tc>
        <w:tc>
          <w:tcPr>
            <w:tcW w:w="6967" w:type="dxa"/>
          </w:tcPr>
          <w:p w:rsidR="00947499" w:rsidRPr="004D1BCC" w:rsidRDefault="00947499" w:rsidP="000A3303">
            <w:pPr>
              <w:rPr>
                <w:color w:val="C00000"/>
              </w:rPr>
            </w:pPr>
            <w:r>
              <w:t>- PRZELEW</w:t>
            </w:r>
            <w:r>
              <w:rPr>
                <w:color w:val="C00000"/>
              </w:rPr>
              <w:t xml:space="preserve">:          </w:t>
            </w:r>
            <w:r w:rsidRPr="004D1BCC">
              <w:rPr>
                <w:color w:val="C00000"/>
              </w:rPr>
              <w:t xml:space="preserve">  WYDRUK POTWIERDZENIE Z RACHUNKU BANKOWEGO</w:t>
            </w:r>
            <w:r>
              <w:rPr>
                <w:color w:val="C00000"/>
              </w:rPr>
              <w:t>,</w:t>
            </w:r>
          </w:p>
          <w:p w:rsidR="00947499" w:rsidRPr="004D1BCC" w:rsidRDefault="00947499" w:rsidP="000A3303">
            <w:pPr>
              <w:rPr>
                <w:rFonts w:ascii="Calibri" w:eastAsiaTheme="minorHAnsi" w:hAnsi="Calibri" w:cs="Calibri"/>
                <w:color w:val="C00000"/>
                <w:lang w:eastAsia="en-US"/>
              </w:rPr>
            </w:pPr>
            <w:r>
              <w:t xml:space="preserve">- PŁATNOŚĆ KARTĄ:    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NADRUK NA FAKTURZE „ZAPŁACONO 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>K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>ARTĄ”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 /WYDRUK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>POTWIERDZENIA Z RACHUNKU BANKOWEGO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>,</w:t>
            </w:r>
          </w:p>
          <w:p w:rsidR="00947499" w:rsidRPr="008C0B9A" w:rsidRDefault="00947499" w:rsidP="000A3303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t xml:space="preserve">- PŁATNOŚĆ GOTÓWKĄ: 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KOPIA KP/ KOPIA OŚWIADCZENIA 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>SPRZEDAWCY/NADRUK NA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 FAKTURZE „ZAPŁACONO GOTÓWKĄ”</w:t>
            </w:r>
          </w:p>
          <w:p w:rsidR="00947499" w:rsidRPr="002B015A" w:rsidRDefault="00947499" w:rsidP="000A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ZA DATĘ PONIESIENIA WYDATKU PRZYJMUJE SIĘ: </w:t>
            </w:r>
          </w:p>
          <w:p w:rsidR="00947499" w:rsidRDefault="00947499" w:rsidP="000A330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DOKONANIE PRZELEWEM PŁATNOŚCI LUB OBCIĄŻENIOWĄ KARTĄ PŁATNICZĄ – DATĘ OBCIĄŻENIA RACHUNKU BANKOWEGO UCZESTNIKA PROJEKTU PONOSZĄCEGO WYDATEK, </w:t>
            </w:r>
          </w:p>
          <w:p w:rsidR="00947499" w:rsidRPr="00D45423" w:rsidRDefault="00947499" w:rsidP="000A330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color w:val="000000"/>
                <w:lang w:eastAsia="en-US"/>
              </w:rPr>
              <w:t>W PRZYPADKU WYDATKÓW PIENIĘŻNYCH DOKONANYCH GOTÓWKĄ – DATĘ F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AKTYCZNEGO DOKONANIA PŁATNOŚCI.</w:t>
            </w:r>
          </w:p>
        </w:tc>
      </w:tr>
    </w:tbl>
    <w:p w:rsidR="00947499" w:rsidRDefault="00947499" w:rsidP="0094749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3E4752" w:rsidRDefault="003E4752" w:rsidP="003E4752">
      <w:pPr>
        <w:pStyle w:val="Default"/>
        <w:numPr>
          <w:ilvl w:val="0"/>
          <w:numId w:val="26"/>
        </w:numPr>
        <w:spacing w:line="260" w:lineRule="exact"/>
        <w:ind w:left="426"/>
        <w:jc w:val="both"/>
        <w:rPr>
          <w:rFonts w:ascii="Calibri" w:hAnsi="Calibri"/>
          <w:b/>
          <w:color w:val="auto"/>
          <w:sz w:val="22"/>
          <w:szCs w:val="22"/>
        </w:rPr>
      </w:pPr>
      <w:r w:rsidRPr="003E4752">
        <w:rPr>
          <w:rFonts w:ascii="Calibri" w:hAnsi="Calibri"/>
          <w:b/>
          <w:color w:val="auto"/>
          <w:sz w:val="22"/>
          <w:szCs w:val="22"/>
        </w:rPr>
        <w:t>KONTROLA</w:t>
      </w:r>
    </w:p>
    <w:p w:rsidR="00C255B6" w:rsidRPr="003E4752" w:rsidRDefault="00C255B6" w:rsidP="00C255B6">
      <w:pPr>
        <w:pStyle w:val="Default"/>
        <w:spacing w:line="260" w:lineRule="exact"/>
        <w:ind w:left="426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8C0B9A" w:rsidRPr="00C255B6" w:rsidRDefault="008C0B9A" w:rsidP="00C255B6">
      <w:pPr>
        <w:pStyle w:val="Default"/>
        <w:numPr>
          <w:ilvl w:val="0"/>
          <w:numId w:val="27"/>
        </w:numPr>
        <w:spacing w:line="260" w:lineRule="exact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404E34">
        <w:rPr>
          <w:rFonts w:asciiTheme="minorHAnsi" w:hAnsiTheme="minorHAnsi" w:cstheme="minorHAnsi"/>
          <w:sz w:val="22"/>
        </w:rPr>
        <w:t xml:space="preserve">Beneficjent Pomocy na wezwanie Śląskiego Inkubatora Przedsiębiorczości Sp. z o.o. (ŚIP) lub podczas kontroli przeprowadzanej przez ŚIP w miejscu prowadzenia przez niego działalności gospodarczej powinien udostępnić </w:t>
      </w:r>
      <w:r w:rsidRPr="00404E34">
        <w:rPr>
          <w:rFonts w:asciiTheme="minorHAnsi" w:hAnsiTheme="minorHAnsi" w:cstheme="minorHAnsi"/>
          <w:b/>
          <w:sz w:val="22"/>
        </w:rPr>
        <w:t>oryginały</w:t>
      </w:r>
      <w:r w:rsidRPr="00404E34">
        <w:rPr>
          <w:rFonts w:asciiTheme="minorHAnsi" w:hAnsiTheme="minorHAnsi" w:cstheme="minorHAnsi"/>
          <w:sz w:val="22"/>
        </w:rPr>
        <w:t xml:space="preserve"> </w:t>
      </w:r>
      <w:r w:rsidRPr="00404E34">
        <w:rPr>
          <w:rFonts w:asciiTheme="minorHAnsi" w:hAnsiTheme="minorHAnsi" w:cstheme="minorHAnsi"/>
          <w:b/>
          <w:sz w:val="22"/>
        </w:rPr>
        <w:t>wszystkich dokumentów</w:t>
      </w:r>
      <w:r w:rsidRPr="00404E34">
        <w:rPr>
          <w:rFonts w:asciiTheme="minorHAnsi" w:hAnsiTheme="minorHAnsi" w:cstheme="minorHAnsi"/>
          <w:sz w:val="22"/>
        </w:rPr>
        <w:t xml:space="preserve"> potwierdzających poniesienie wydatków w szczególności związane z wydatkowaniem przyznanego wsparcia.</w:t>
      </w:r>
    </w:p>
    <w:p w:rsidR="00C255B6" w:rsidRPr="00F435F3" w:rsidRDefault="00C255B6" w:rsidP="00C255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435F3">
        <w:rPr>
          <w:rFonts w:ascii="Calibri" w:hAnsi="Calibri" w:cs="Arial"/>
          <w:iCs/>
        </w:rPr>
        <w:t xml:space="preserve">Po rozliczeniu wsparcia pomostowego Beneficjent przeprowadza czynności kontrolne  w zakresie: </w:t>
      </w:r>
    </w:p>
    <w:p w:rsidR="00C255B6" w:rsidRDefault="00C255B6" w:rsidP="00C255B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60" w:lineRule="exact"/>
        <w:ind w:left="1276" w:hanging="283"/>
        <w:jc w:val="both"/>
        <w:rPr>
          <w:rFonts w:ascii="Calibri" w:hAnsi="Calibri" w:cs="Arial"/>
        </w:rPr>
      </w:pPr>
      <w:r w:rsidRPr="00404E34">
        <w:rPr>
          <w:rFonts w:ascii="Calibri" w:hAnsi="Calibri" w:cs="Arial"/>
        </w:rPr>
        <w:t>fakt</w:t>
      </w:r>
      <w:r>
        <w:rPr>
          <w:rFonts w:ascii="Calibri" w:hAnsi="Calibri" w:cs="Arial"/>
        </w:rPr>
        <w:t>u</w:t>
      </w:r>
      <w:r w:rsidRPr="00404E34">
        <w:rPr>
          <w:rFonts w:ascii="Calibri" w:hAnsi="Calibri" w:cs="Arial"/>
        </w:rPr>
        <w:t xml:space="preserve"> prowadzenia działalności gospodarczej przez uczestnika projektu;</w:t>
      </w:r>
    </w:p>
    <w:p w:rsidR="00C255B6" w:rsidRDefault="00C255B6" w:rsidP="00C255B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60" w:lineRule="exact"/>
        <w:ind w:left="1276" w:hanging="283"/>
        <w:jc w:val="both"/>
        <w:rPr>
          <w:rFonts w:ascii="Calibri" w:hAnsi="Calibri" w:cs="Arial"/>
        </w:rPr>
      </w:pPr>
      <w:r w:rsidRPr="00404E34">
        <w:rPr>
          <w:rFonts w:ascii="Calibri" w:hAnsi="Calibri" w:cs="Arial"/>
        </w:rPr>
        <w:t>prawidłowości wydatkowania  pr</w:t>
      </w:r>
      <w:r>
        <w:rPr>
          <w:rFonts w:ascii="Calibri" w:hAnsi="Calibri" w:cs="Arial"/>
        </w:rPr>
        <w:t xml:space="preserve">zyznanego wsparcia pomostowego </w:t>
      </w:r>
      <w:r w:rsidRPr="00404E34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godnie z </w:t>
      </w:r>
      <w:r w:rsidRPr="00404E34">
        <w:rPr>
          <w:rFonts w:ascii="Calibri" w:hAnsi="Calibri" w:cs="Arial"/>
        </w:rPr>
        <w:t xml:space="preserve"> zatwierdzonym </w:t>
      </w:r>
      <w:r>
        <w:rPr>
          <w:rFonts w:ascii="Calibri" w:hAnsi="Calibri" w:cs="Arial"/>
        </w:rPr>
        <w:t>Wnioskiem o przyznanie finansowego wsparcia pomostowego podstawowego oraz wsparcia w postaci usług doradczych</w:t>
      </w:r>
      <w:r w:rsidRPr="00404E34">
        <w:rPr>
          <w:rFonts w:ascii="Calibri" w:hAnsi="Calibri" w:cs="Arial"/>
        </w:rPr>
        <w:t xml:space="preserve"> (Beneficjent, co do zasady nie weryfikuje poszczególnych dokumentów księgowych potwierdzających zakup przez uczestnika projektu towarów lub usług. W uzasadnionych przypadkach związanych np. z podejrzeniem nadużyć lub wydatkowania środków niezgodnie z przeznaczeniem, Beneficjent może zażądać przedstawienia całości lub części dokumentów księgowych). </w:t>
      </w:r>
    </w:p>
    <w:p w:rsidR="00C255B6" w:rsidRDefault="00C255B6" w:rsidP="00C255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F435F3">
        <w:rPr>
          <w:rFonts w:ascii="Calibri" w:hAnsi="Calibri" w:cs="Arial"/>
        </w:rPr>
        <w:t xml:space="preserve"> przypadku zamknięcia, likwidacji lub zawieszenia działalności gospodarczej prowadzonej przez Uczestnika w okresie otrzymywania wsparcia jest on zobowiązany do poinformowania Beneficjenta o tej okoliczności w terminie 7 dni kalendarzowych  </w:t>
      </w:r>
      <w:r>
        <w:rPr>
          <w:rFonts w:ascii="Calibri" w:hAnsi="Calibri" w:cs="Arial"/>
        </w:rPr>
        <w:t>od dnia jej wystąpienia.</w:t>
      </w:r>
    </w:p>
    <w:p w:rsidR="00C255B6" w:rsidRPr="00B17C7E" w:rsidRDefault="00C255B6" w:rsidP="00C255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 xml:space="preserve">W przypadku niewywiązania się z obowiązków określonych w pkt. 7) zastosowane zostaną zapisy </w:t>
      </w:r>
      <w:r w:rsidRPr="00B17C7E">
        <w:rPr>
          <w:rFonts w:ascii="Calibri" w:hAnsi="Calibri" w:cs="Arial"/>
          <w:u w:val="single"/>
        </w:rPr>
        <w:t>§ 8  Zwrot otrzymanych środków umowy o udzielenie finansowego wsparcie pomostowego.</w:t>
      </w:r>
    </w:p>
    <w:p w:rsidR="00C255B6" w:rsidRPr="00F435F3" w:rsidRDefault="00C255B6" w:rsidP="00C255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 w:cs="Arial"/>
        </w:rPr>
      </w:pPr>
      <w:r w:rsidRPr="00F435F3">
        <w:rPr>
          <w:rFonts w:ascii="Calibri" w:eastAsiaTheme="minorHAnsi" w:hAnsi="Calibri" w:cs="Calibri"/>
          <w:color w:val="000000"/>
          <w:lang w:eastAsia="en-US"/>
        </w:rPr>
        <w:t>Po zarejestrowaniu przez Uczestnika Proj</w:t>
      </w:r>
      <w:r>
        <w:rPr>
          <w:rFonts w:ascii="Calibri" w:eastAsiaTheme="minorHAnsi" w:hAnsi="Calibri" w:cs="Calibri"/>
          <w:color w:val="000000"/>
          <w:lang w:eastAsia="en-US"/>
        </w:rPr>
        <w:t>ektu działalności gospodarczej,</w:t>
      </w:r>
      <w:r w:rsidRPr="00F435F3">
        <w:rPr>
          <w:rFonts w:ascii="Calibri" w:eastAsiaTheme="minorHAnsi" w:hAnsi="Calibri" w:cs="Calibri"/>
          <w:color w:val="000000"/>
          <w:lang w:eastAsia="en-US"/>
        </w:rPr>
        <w:t xml:space="preserve"> wypłacie finansowego wsparcia pomostowego </w:t>
      </w:r>
      <w:r>
        <w:rPr>
          <w:rFonts w:ascii="Calibri" w:eastAsiaTheme="minorHAnsi" w:hAnsi="Calibri" w:cs="Calibri"/>
          <w:color w:val="000000"/>
          <w:lang w:eastAsia="en-US"/>
        </w:rPr>
        <w:t xml:space="preserve">oraz jego rozliczeniu, </w:t>
      </w:r>
      <w:r w:rsidRPr="00F435F3">
        <w:rPr>
          <w:rFonts w:ascii="Calibri" w:eastAsiaTheme="minorHAnsi" w:hAnsi="Calibri" w:cs="Calibri"/>
          <w:color w:val="000000"/>
          <w:lang w:eastAsia="en-US"/>
        </w:rPr>
        <w:t xml:space="preserve">odbędzie się </w:t>
      </w:r>
      <w:r w:rsidRPr="00F435F3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minimum 1 </w:t>
      </w:r>
      <w:r w:rsidRPr="00F435F3">
        <w:rPr>
          <w:rFonts w:ascii="Calibri" w:eastAsiaTheme="minorHAnsi" w:hAnsi="Calibri" w:cs="Calibri"/>
          <w:color w:val="000000"/>
          <w:lang w:eastAsia="en-US"/>
        </w:rPr>
        <w:t>wizyta kontrolna w miejscu prowadzenia działalności gospodarczej, po wcześniejszym poinformowaniu o tym fakcie drogą telefoniczną i mailową (za potwierdzeniem dostarczenia wiadomości e-mail).</w:t>
      </w:r>
    </w:p>
    <w:p w:rsidR="00AE4CC3" w:rsidRDefault="00AE4CC3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C255B6" w:rsidRDefault="00C255B6" w:rsidP="00C255B6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Calibri" w:eastAsiaTheme="minorHAnsi" w:hAnsi="Calibri" w:cs="Calibri"/>
          <w:b/>
          <w:color w:val="000000"/>
          <w:lang w:eastAsia="en-US"/>
        </w:rPr>
      </w:pPr>
    </w:p>
    <w:p w:rsidR="00947499" w:rsidRDefault="00947499" w:rsidP="00C255B6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Calibri" w:eastAsiaTheme="minorHAnsi" w:hAnsi="Calibri" w:cs="Calibri"/>
          <w:b/>
          <w:color w:val="000000"/>
          <w:lang w:eastAsia="en-US"/>
        </w:rPr>
      </w:pPr>
    </w:p>
    <w:p w:rsidR="002B015A" w:rsidRPr="00351D3A" w:rsidRDefault="00351D3A" w:rsidP="0066697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lastRenderedPageBreak/>
        <w:t>DODATKOWE INFORMACJE.</w:t>
      </w:r>
    </w:p>
    <w:p w:rsidR="00351D3A" w:rsidRPr="00D45423" w:rsidRDefault="00351D3A" w:rsidP="00351D3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F435F3" w:rsidRDefault="002B015A" w:rsidP="00F435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 xml:space="preserve">Uczestnik projektu zobowiązany jest przechowywać dokumentację związaną z otrzymanym wsparciem finansowym przez okres </w:t>
      </w:r>
      <w:r w:rsidRPr="00D45423">
        <w:rPr>
          <w:rFonts w:ascii="Calibri" w:eastAsiaTheme="minorHAnsi" w:hAnsi="Calibri" w:cs="Calibri"/>
          <w:b/>
          <w:bCs/>
          <w:color w:val="000000"/>
          <w:lang w:eastAsia="en-US"/>
        </w:rPr>
        <w:t>10 lat</w:t>
      </w:r>
      <w:r w:rsidRPr="00D45423">
        <w:rPr>
          <w:rFonts w:ascii="Calibri" w:eastAsiaTheme="minorHAnsi" w:hAnsi="Calibri" w:cs="Calibri"/>
          <w:color w:val="000000"/>
          <w:lang w:eastAsia="en-US"/>
        </w:rPr>
        <w:t>, licząc od dnia podpisania Umowy o u</w:t>
      </w:r>
      <w:r w:rsidR="00566218">
        <w:rPr>
          <w:rFonts w:ascii="Calibri" w:eastAsiaTheme="minorHAnsi" w:hAnsi="Calibri" w:cs="Calibri"/>
          <w:color w:val="000000"/>
          <w:lang w:eastAsia="en-US"/>
        </w:rPr>
        <w:t>dzielenie wsparcia finansowego</w:t>
      </w:r>
      <w:r w:rsidRPr="00D45423">
        <w:rPr>
          <w:rFonts w:ascii="Calibri" w:eastAsiaTheme="minorHAnsi" w:hAnsi="Calibri" w:cs="Calibri"/>
          <w:color w:val="000000"/>
          <w:lang w:eastAsia="en-US"/>
        </w:rPr>
        <w:t>)</w:t>
      </w:r>
      <w:r w:rsidR="00566218">
        <w:rPr>
          <w:rFonts w:ascii="Calibri" w:eastAsiaTheme="minorHAnsi" w:hAnsi="Calibri" w:cs="Calibri"/>
          <w:color w:val="000000"/>
          <w:lang w:eastAsia="en-US"/>
        </w:rPr>
        <w:t>,</w:t>
      </w:r>
    </w:p>
    <w:p w:rsidR="003B61D1" w:rsidRDefault="003B61D1" w:rsidP="002D79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B61D1" w:rsidRDefault="003B61D1" w:rsidP="00F076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B61D1" w:rsidRDefault="003B61D1" w:rsidP="003B61D1">
      <w:pPr>
        <w:autoSpaceDE w:val="0"/>
        <w:autoSpaceDN w:val="0"/>
        <w:adjustRightInd w:val="0"/>
        <w:spacing w:before="120"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 w:rsidRPr="00CD7459">
        <w:rPr>
          <w:rFonts w:ascii="Calibri" w:eastAsiaTheme="minorHAnsi" w:hAnsi="Calibri" w:cs="Calibri"/>
          <w:b/>
          <w:color w:val="000000"/>
          <w:lang w:eastAsia="en-US"/>
        </w:rPr>
        <w:t>Załączniki:</w:t>
      </w:r>
    </w:p>
    <w:p w:rsidR="001B43FD" w:rsidRPr="00257F08" w:rsidRDefault="00AF553D" w:rsidP="00257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ind w:left="567"/>
        <w:jc w:val="both"/>
      </w:pPr>
      <w:r>
        <w:t>Oświadczenie</w:t>
      </w:r>
      <w:r w:rsidRPr="00C629F2">
        <w:t xml:space="preserve"> o dokonaniu zakupów zgodni</w:t>
      </w:r>
      <w:r w:rsidR="001B43FD">
        <w:t xml:space="preserve">e z </w:t>
      </w:r>
      <w:r w:rsidR="00257F08">
        <w:t>Harmonogramem rzeczowo – finansowym</w:t>
      </w:r>
      <w:r w:rsidR="001B43FD">
        <w:t xml:space="preserve"> (załącznik nr 11</w:t>
      </w:r>
      <w:r w:rsidRPr="00C629F2">
        <w:t xml:space="preserve"> do </w:t>
      </w:r>
      <w:r w:rsidRPr="00257F08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Pr="00C629F2">
        <w:t>)</w:t>
      </w:r>
      <w:r>
        <w:t>.</w:t>
      </w:r>
    </w:p>
    <w:p w:rsidR="00AF553D" w:rsidRPr="001B43FD" w:rsidRDefault="001B43FD" w:rsidP="001B43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B43FD">
        <w:t xml:space="preserve">Formularz rozliczenia wsparcia </w:t>
      </w:r>
      <w:r w:rsidR="00257F08">
        <w:t xml:space="preserve">pomostowego podstawowego </w:t>
      </w:r>
      <w:r w:rsidRPr="001B43FD">
        <w:t xml:space="preserve">w ramach projektu </w:t>
      </w:r>
      <w:r w:rsidR="00257F08">
        <w:t xml:space="preserve">(załącznik nr 10b </w:t>
      </w:r>
      <w:r w:rsidR="00AF553D" w:rsidRPr="00C629F2">
        <w:t xml:space="preserve">do </w:t>
      </w:r>
      <w:r w:rsidR="00AF553D" w:rsidRPr="001B43FD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="00987C83" w:rsidRPr="001B43FD">
        <w:rPr>
          <w:rFonts w:ascii="Calibri" w:eastAsiaTheme="minorHAnsi" w:hAnsi="Calibri" w:cs="Calibri"/>
          <w:color w:val="000000"/>
          <w:lang w:eastAsia="en-US"/>
        </w:rPr>
        <w:t>).</w:t>
      </w:r>
    </w:p>
    <w:p w:rsidR="00D954AB" w:rsidRPr="00D954AB" w:rsidRDefault="00681328" w:rsidP="00D954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Opis faktury.</w:t>
      </w:r>
    </w:p>
    <w:p w:rsidR="00D954AB" w:rsidRPr="00D954AB" w:rsidRDefault="00D954AB" w:rsidP="00D954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954AB">
        <w:rPr>
          <w:rFonts w:ascii="Calibri" w:eastAsiaTheme="minorHAnsi" w:hAnsi="Calibri" w:cs="Calibri"/>
          <w:color w:val="000000"/>
          <w:lang w:eastAsia="en-US"/>
        </w:rPr>
        <w:t>Oświadczenie dotyczące zwrotu zapłaconego podatku vat (jeśli dotyczy)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sectPr w:rsidR="00D954AB" w:rsidRPr="00D954AB" w:rsidSect="006C42BD">
      <w:headerReference w:type="default" r:id="rId8"/>
      <w:footerReference w:type="default" r:id="rId9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2" w:rsidRDefault="00C44F82" w:rsidP="00AB4695">
      <w:pPr>
        <w:spacing w:after="0" w:line="240" w:lineRule="auto"/>
      </w:pPr>
      <w:r>
        <w:separator/>
      </w:r>
    </w:p>
  </w:endnote>
  <w:endnote w:type="continuationSeparator" w:id="0">
    <w:p w:rsidR="00C44F82" w:rsidRDefault="00C44F82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081913"/>
      <w:docPartObj>
        <w:docPartGallery w:val="Page Numbers (Bottom of Page)"/>
        <w:docPartUnique/>
      </w:docPartObj>
    </w:sdtPr>
    <w:sdtEndPr/>
    <w:sdtContent>
      <w:p w:rsidR="00987C83" w:rsidRDefault="0098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B4">
          <w:rPr>
            <w:noProof/>
          </w:rPr>
          <w:t>5</w:t>
        </w:r>
        <w:r>
          <w:fldChar w:fldCharType="end"/>
        </w:r>
      </w:p>
    </w:sdtContent>
  </w:sdt>
  <w:p w:rsidR="00F14B3F" w:rsidRPr="00C22309" w:rsidRDefault="00F14B3F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2" w:rsidRDefault="00C44F82" w:rsidP="00AB4695">
      <w:pPr>
        <w:spacing w:after="0" w:line="240" w:lineRule="auto"/>
      </w:pPr>
      <w:r>
        <w:separator/>
      </w:r>
    </w:p>
  </w:footnote>
  <w:footnote w:type="continuationSeparator" w:id="0">
    <w:p w:rsidR="00C44F82" w:rsidRDefault="00C44F82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99" w:rsidRDefault="00FB5499" w:rsidP="00FB5499">
    <w:pPr>
      <w:pStyle w:val="Nagwek"/>
    </w:pPr>
    <w:r w:rsidRPr="00A44EA5">
      <w:rPr>
        <w:noProof/>
      </w:rPr>
      <w:drawing>
        <wp:inline distT="0" distB="0" distL="0" distR="0">
          <wp:extent cx="6248400" cy="807720"/>
          <wp:effectExtent l="0" t="0" r="0" b="0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E8B" w:rsidRDefault="009B3E8B" w:rsidP="00D27A78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840"/>
    <w:multiLevelType w:val="hybridMultilevel"/>
    <w:tmpl w:val="D3E462BC"/>
    <w:lvl w:ilvl="0" w:tplc="926238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80557"/>
    <w:multiLevelType w:val="hybridMultilevel"/>
    <w:tmpl w:val="6DE428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4552EB7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71C27E58">
      <w:start w:val="1"/>
      <w:numFmt w:val="upperRoman"/>
      <w:lvlText w:val="%4."/>
      <w:lvlJc w:val="left"/>
      <w:pPr>
        <w:ind w:left="3949" w:hanging="72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A12C7"/>
    <w:multiLevelType w:val="multilevel"/>
    <w:tmpl w:val="6C2AE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F6233D2"/>
    <w:multiLevelType w:val="multilevel"/>
    <w:tmpl w:val="94A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B7699"/>
    <w:multiLevelType w:val="hybridMultilevel"/>
    <w:tmpl w:val="43CC3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7697"/>
    <w:multiLevelType w:val="hybridMultilevel"/>
    <w:tmpl w:val="15CC7926"/>
    <w:lvl w:ilvl="0" w:tplc="FF0E65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22B853CE">
      <w:start w:val="1"/>
      <w:numFmt w:val="decimal"/>
      <w:lvlText w:val="%2)"/>
      <w:lvlJc w:val="left"/>
      <w:pPr>
        <w:ind w:left="2160" w:hanging="360"/>
      </w:pPr>
      <w:rPr>
        <w:rFonts w:ascii="Calibri" w:eastAsiaTheme="minorHAnsi" w:hAnsi="Calibri" w:cs="Calibri"/>
      </w:rPr>
    </w:lvl>
    <w:lvl w:ilvl="2" w:tplc="0E5C20B2">
      <w:start w:val="3"/>
      <w:numFmt w:val="bullet"/>
      <w:lvlText w:val="•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333E7"/>
    <w:multiLevelType w:val="hybridMultilevel"/>
    <w:tmpl w:val="081EBC8C"/>
    <w:lvl w:ilvl="0" w:tplc="A1F83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F6726"/>
    <w:multiLevelType w:val="hybridMultilevel"/>
    <w:tmpl w:val="85A47D08"/>
    <w:lvl w:ilvl="0" w:tplc="D06E8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34F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007A7"/>
    <w:multiLevelType w:val="hybridMultilevel"/>
    <w:tmpl w:val="879A9880"/>
    <w:lvl w:ilvl="0" w:tplc="8D9AF5B4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B3371"/>
    <w:multiLevelType w:val="multilevel"/>
    <w:tmpl w:val="5E5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50FE4"/>
    <w:multiLevelType w:val="hybridMultilevel"/>
    <w:tmpl w:val="899E0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01632"/>
    <w:multiLevelType w:val="hybridMultilevel"/>
    <w:tmpl w:val="6FD82838"/>
    <w:lvl w:ilvl="0" w:tplc="FF0E65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5B30"/>
    <w:multiLevelType w:val="hybridMultilevel"/>
    <w:tmpl w:val="14984E5C"/>
    <w:lvl w:ilvl="0" w:tplc="993861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E22E0"/>
    <w:multiLevelType w:val="hybridMultilevel"/>
    <w:tmpl w:val="43FC6D34"/>
    <w:lvl w:ilvl="0" w:tplc="04150017">
      <w:start w:val="1"/>
      <w:numFmt w:val="lowerLetter"/>
      <w:lvlText w:val="%1)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5" w15:restartNumberingAfterBreak="0">
    <w:nsid w:val="569C797C"/>
    <w:multiLevelType w:val="hybridMultilevel"/>
    <w:tmpl w:val="E3864184"/>
    <w:lvl w:ilvl="0" w:tplc="EAFEA1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AC5667"/>
    <w:multiLevelType w:val="hybridMultilevel"/>
    <w:tmpl w:val="01624C88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475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12D6"/>
    <w:multiLevelType w:val="hybridMultilevel"/>
    <w:tmpl w:val="3B34A996"/>
    <w:lvl w:ilvl="0" w:tplc="FF0E65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64208B"/>
    <w:multiLevelType w:val="hybridMultilevel"/>
    <w:tmpl w:val="54025B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EA0669"/>
    <w:multiLevelType w:val="hybridMultilevel"/>
    <w:tmpl w:val="31D04600"/>
    <w:lvl w:ilvl="0" w:tplc="8696B35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D225FC"/>
    <w:multiLevelType w:val="hybridMultilevel"/>
    <w:tmpl w:val="C772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87469"/>
    <w:multiLevelType w:val="hybridMultilevel"/>
    <w:tmpl w:val="6840BEDE"/>
    <w:lvl w:ilvl="0" w:tplc="FF0E65F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5117BB"/>
    <w:multiLevelType w:val="hybridMultilevel"/>
    <w:tmpl w:val="E83AA3E4"/>
    <w:lvl w:ilvl="0" w:tplc="0422F6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B1ADA"/>
    <w:multiLevelType w:val="hybridMultilevel"/>
    <w:tmpl w:val="97CE53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71C27E58">
      <w:start w:val="1"/>
      <w:numFmt w:val="upperRoman"/>
      <w:lvlText w:val="%4."/>
      <w:lvlJc w:val="left"/>
      <w:pPr>
        <w:ind w:left="3949" w:hanging="72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B948D3"/>
    <w:multiLevelType w:val="hybridMultilevel"/>
    <w:tmpl w:val="859E81A0"/>
    <w:lvl w:ilvl="0" w:tplc="F10AC9C6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9BE2DE6"/>
    <w:multiLevelType w:val="hybridMultilevel"/>
    <w:tmpl w:val="1E168982"/>
    <w:lvl w:ilvl="0" w:tplc="3EDE2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D32C1"/>
    <w:multiLevelType w:val="hybridMultilevel"/>
    <w:tmpl w:val="10B2F9BC"/>
    <w:lvl w:ilvl="0" w:tplc="A33475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7B4D133F"/>
    <w:multiLevelType w:val="hybridMultilevel"/>
    <w:tmpl w:val="EBB64FF0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9"/>
  </w:num>
  <w:num w:numId="5">
    <w:abstractNumId w:val="5"/>
  </w:num>
  <w:num w:numId="6">
    <w:abstractNumId w:val="6"/>
  </w:num>
  <w:num w:numId="7">
    <w:abstractNumId w:val="16"/>
  </w:num>
  <w:num w:numId="8">
    <w:abstractNumId w:val="20"/>
  </w:num>
  <w:num w:numId="9">
    <w:abstractNumId w:val="18"/>
  </w:num>
  <w:num w:numId="10">
    <w:abstractNumId w:val="1"/>
  </w:num>
  <w:num w:numId="11">
    <w:abstractNumId w:val="26"/>
  </w:num>
  <w:num w:numId="12">
    <w:abstractNumId w:val="15"/>
  </w:num>
  <w:num w:numId="13">
    <w:abstractNumId w:val="23"/>
  </w:num>
  <w:num w:numId="14">
    <w:abstractNumId w:val="4"/>
  </w:num>
  <w:num w:numId="15">
    <w:abstractNumId w:val="10"/>
  </w:num>
  <w:num w:numId="16">
    <w:abstractNumId w:val="22"/>
  </w:num>
  <w:num w:numId="17">
    <w:abstractNumId w:val="13"/>
  </w:num>
  <w:num w:numId="18">
    <w:abstractNumId w:val="7"/>
  </w:num>
  <w:num w:numId="19">
    <w:abstractNumId w:val="17"/>
  </w:num>
  <w:num w:numId="20">
    <w:abstractNumId w:val="21"/>
  </w:num>
  <w:num w:numId="21">
    <w:abstractNumId w:val="14"/>
  </w:num>
  <w:num w:numId="22">
    <w:abstractNumId w:val="11"/>
  </w:num>
  <w:num w:numId="23">
    <w:abstractNumId w:val="27"/>
  </w:num>
  <w:num w:numId="24">
    <w:abstractNumId w:val="2"/>
  </w:num>
  <w:num w:numId="25">
    <w:abstractNumId w:val="3"/>
  </w:num>
  <w:num w:numId="26">
    <w:abstractNumId w:val="9"/>
  </w:num>
  <w:num w:numId="27">
    <w:abstractNumId w:val="25"/>
  </w:num>
  <w:num w:numId="2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10F43"/>
    <w:rsid w:val="0002638C"/>
    <w:rsid w:val="00027781"/>
    <w:rsid w:val="0003016D"/>
    <w:rsid w:val="00030C5F"/>
    <w:rsid w:val="000338CF"/>
    <w:rsid w:val="00044B35"/>
    <w:rsid w:val="000523AD"/>
    <w:rsid w:val="00054121"/>
    <w:rsid w:val="00060D10"/>
    <w:rsid w:val="00064D7A"/>
    <w:rsid w:val="00071CD3"/>
    <w:rsid w:val="00086957"/>
    <w:rsid w:val="000917E8"/>
    <w:rsid w:val="00094741"/>
    <w:rsid w:val="00096F77"/>
    <w:rsid w:val="00097DA5"/>
    <w:rsid w:val="000A2228"/>
    <w:rsid w:val="000B0CC0"/>
    <w:rsid w:val="000C1A32"/>
    <w:rsid w:val="000C2113"/>
    <w:rsid w:val="000C37C7"/>
    <w:rsid w:val="000D4793"/>
    <w:rsid w:val="000E3912"/>
    <w:rsid w:val="000F095E"/>
    <w:rsid w:val="000F1E95"/>
    <w:rsid w:val="00102F93"/>
    <w:rsid w:val="0010434E"/>
    <w:rsid w:val="0013117E"/>
    <w:rsid w:val="0013452F"/>
    <w:rsid w:val="00142E9F"/>
    <w:rsid w:val="00143B2C"/>
    <w:rsid w:val="00143BB4"/>
    <w:rsid w:val="00144B86"/>
    <w:rsid w:val="00160D8C"/>
    <w:rsid w:val="00161D5C"/>
    <w:rsid w:val="00176640"/>
    <w:rsid w:val="00191DA5"/>
    <w:rsid w:val="001959FC"/>
    <w:rsid w:val="001A0CEB"/>
    <w:rsid w:val="001A1791"/>
    <w:rsid w:val="001B43FD"/>
    <w:rsid w:val="001B7C10"/>
    <w:rsid w:val="001C39CA"/>
    <w:rsid w:val="001D3632"/>
    <w:rsid w:val="001D669D"/>
    <w:rsid w:val="001E3D5E"/>
    <w:rsid w:val="001F359D"/>
    <w:rsid w:val="00227E56"/>
    <w:rsid w:val="00236846"/>
    <w:rsid w:val="00242EC0"/>
    <w:rsid w:val="00243468"/>
    <w:rsid w:val="002544C1"/>
    <w:rsid w:val="00255C52"/>
    <w:rsid w:val="00257989"/>
    <w:rsid w:val="00257F08"/>
    <w:rsid w:val="002719F0"/>
    <w:rsid w:val="00280EB4"/>
    <w:rsid w:val="0028114D"/>
    <w:rsid w:val="00281D99"/>
    <w:rsid w:val="00285553"/>
    <w:rsid w:val="00292A51"/>
    <w:rsid w:val="002934FA"/>
    <w:rsid w:val="00294E91"/>
    <w:rsid w:val="00296E6D"/>
    <w:rsid w:val="002A4817"/>
    <w:rsid w:val="002B015A"/>
    <w:rsid w:val="002B10FE"/>
    <w:rsid w:val="002B1223"/>
    <w:rsid w:val="002C04FC"/>
    <w:rsid w:val="002C0FF3"/>
    <w:rsid w:val="002D62AB"/>
    <w:rsid w:val="002D79A3"/>
    <w:rsid w:val="002E4CEA"/>
    <w:rsid w:val="002E6574"/>
    <w:rsid w:val="002E6745"/>
    <w:rsid w:val="002F4686"/>
    <w:rsid w:val="002F693C"/>
    <w:rsid w:val="00300BFE"/>
    <w:rsid w:val="00307D45"/>
    <w:rsid w:val="003170D2"/>
    <w:rsid w:val="00321110"/>
    <w:rsid w:val="00323B51"/>
    <w:rsid w:val="00336DF8"/>
    <w:rsid w:val="00350026"/>
    <w:rsid w:val="00351D3A"/>
    <w:rsid w:val="003536B7"/>
    <w:rsid w:val="003555D9"/>
    <w:rsid w:val="00356057"/>
    <w:rsid w:val="00380C46"/>
    <w:rsid w:val="003A5E5C"/>
    <w:rsid w:val="003B61D1"/>
    <w:rsid w:val="003C221B"/>
    <w:rsid w:val="003E22F3"/>
    <w:rsid w:val="003E4752"/>
    <w:rsid w:val="003F505B"/>
    <w:rsid w:val="004007B5"/>
    <w:rsid w:val="00404E34"/>
    <w:rsid w:val="00406B2D"/>
    <w:rsid w:val="00414979"/>
    <w:rsid w:val="00414CF3"/>
    <w:rsid w:val="004158E1"/>
    <w:rsid w:val="0041643A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B7321"/>
    <w:rsid w:val="004C5887"/>
    <w:rsid w:val="004D1BCC"/>
    <w:rsid w:val="004E52C5"/>
    <w:rsid w:val="00511D98"/>
    <w:rsid w:val="005214CF"/>
    <w:rsid w:val="00542304"/>
    <w:rsid w:val="00544A12"/>
    <w:rsid w:val="005510DB"/>
    <w:rsid w:val="00555D24"/>
    <w:rsid w:val="00563621"/>
    <w:rsid w:val="00566218"/>
    <w:rsid w:val="00582C32"/>
    <w:rsid w:val="00585573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348"/>
    <w:rsid w:val="00636D29"/>
    <w:rsid w:val="00640B34"/>
    <w:rsid w:val="00651A9C"/>
    <w:rsid w:val="00657D0F"/>
    <w:rsid w:val="0066697D"/>
    <w:rsid w:val="006746FF"/>
    <w:rsid w:val="00677FED"/>
    <w:rsid w:val="00681328"/>
    <w:rsid w:val="00690BBD"/>
    <w:rsid w:val="006A2FFC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43785"/>
    <w:rsid w:val="00744222"/>
    <w:rsid w:val="007446BB"/>
    <w:rsid w:val="007455A3"/>
    <w:rsid w:val="00745794"/>
    <w:rsid w:val="007502AE"/>
    <w:rsid w:val="007545E5"/>
    <w:rsid w:val="0076583A"/>
    <w:rsid w:val="007660CD"/>
    <w:rsid w:val="00771400"/>
    <w:rsid w:val="007815FD"/>
    <w:rsid w:val="00786321"/>
    <w:rsid w:val="007949B1"/>
    <w:rsid w:val="007A41B3"/>
    <w:rsid w:val="007A4A8F"/>
    <w:rsid w:val="007C6A4F"/>
    <w:rsid w:val="007D2A70"/>
    <w:rsid w:val="007D6B27"/>
    <w:rsid w:val="007F510E"/>
    <w:rsid w:val="007F568F"/>
    <w:rsid w:val="008048CF"/>
    <w:rsid w:val="00813963"/>
    <w:rsid w:val="00825943"/>
    <w:rsid w:val="00841B3D"/>
    <w:rsid w:val="00845457"/>
    <w:rsid w:val="00845B62"/>
    <w:rsid w:val="00845F14"/>
    <w:rsid w:val="008515FF"/>
    <w:rsid w:val="008554D6"/>
    <w:rsid w:val="00855C09"/>
    <w:rsid w:val="0085726B"/>
    <w:rsid w:val="00866371"/>
    <w:rsid w:val="00873AE1"/>
    <w:rsid w:val="0087464F"/>
    <w:rsid w:val="008769CC"/>
    <w:rsid w:val="00882E14"/>
    <w:rsid w:val="00886038"/>
    <w:rsid w:val="00890D1C"/>
    <w:rsid w:val="00896541"/>
    <w:rsid w:val="008B3F91"/>
    <w:rsid w:val="008B4DBB"/>
    <w:rsid w:val="008B7A21"/>
    <w:rsid w:val="008C081B"/>
    <w:rsid w:val="008C0B9A"/>
    <w:rsid w:val="008C7147"/>
    <w:rsid w:val="009062EC"/>
    <w:rsid w:val="00907C7A"/>
    <w:rsid w:val="00943A1C"/>
    <w:rsid w:val="00947499"/>
    <w:rsid w:val="00953DA1"/>
    <w:rsid w:val="00960CDD"/>
    <w:rsid w:val="00961999"/>
    <w:rsid w:val="0096432B"/>
    <w:rsid w:val="00964819"/>
    <w:rsid w:val="00965C76"/>
    <w:rsid w:val="00976301"/>
    <w:rsid w:val="00987C83"/>
    <w:rsid w:val="009B0D85"/>
    <w:rsid w:val="009B3E8B"/>
    <w:rsid w:val="009B6680"/>
    <w:rsid w:val="009D2651"/>
    <w:rsid w:val="009D3341"/>
    <w:rsid w:val="009D4CD5"/>
    <w:rsid w:val="009E0585"/>
    <w:rsid w:val="009F1BD0"/>
    <w:rsid w:val="009F46E1"/>
    <w:rsid w:val="009F4C22"/>
    <w:rsid w:val="00A176BF"/>
    <w:rsid w:val="00A51274"/>
    <w:rsid w:val="00A5633A"/>
    <w:rsid w:val="00A75CCE"/>
    <w:rsid w:val="00A859B9"/>
    <w:rsid w:val="00A93995"/>
    <w:rsid w:val="00AA69EE"/>
    <w:rsid w:val="00AB09DE"/>
    <w:rsid w:val="00AB0BCE"/>
    <w:rsid w:val="00AB44FC"/>
    <w:rsid w:val="00AB4695"/>
    <w:rsid w:val="00AD153F"/>
    <w:rsid w:val="00AD7EC4"/>
    <w:rsid w:val="00AE4CC3"/>
    <w:rsid w:val="00AF3FAF"/>
    <w:rsid w:val="00AF553D"/>
    <w:rsid w:val="00B00695"/>
    <w:rsid w:val="00B03422"/>
    <w:rsid w:val="00B04B60"/>
    <w:rsid w:val="00B17737"/>
    <w:rsid w:val="00B17C7E"/>
    <w:rsid w:val="00B22246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C5F36"/>
    <w:rsid w:val="00BD1193"/>
    <w:rsid w:val="00BD3CA4"/>
    <w:rsid w:val="00BE5F2C"/>
    <w:rsid w:val="00BF43B5"/>
    <w:rsid w:val="00BF5A99"/>
    <w:rsid w:val="00C11405"/>
    <w:rsid w:val="00C15C46"/>
    <w:rsid w:val="00C17CE9"/>
    <w:rsid w:val="00C22309"/>
    <w:rsid w:val="00C224D6"/>
    <w:rsid w:val="00C23E68"/>
    <w:rsid w:val="00C255B6"/>
    <w:rsid w:val="00C25662"/>
    <w:rsid w:val="00C334EE"/>
    <w:rsid w:val="00C35EB5"/>
    <w:rsid w:val="00C36DA4"/>
    <w:rsid w:val="00C44F82"/>
    <w:rsid w:val="00C67C5A"/>
    <w:rsid w:val="00C71F1B"/>
    <w:rsid w:val="00C75BE9"/>
    <w:rsid w:val="00C803D2"/>
    <w:rsid w:val="00C80419"/>
    <w:rsid w:val="00C871C1"/>
    <w:rsid w:val="00C94E4F"/>
    <w:rsid w:val="00CA0247"/>
    <w:rsid w:val="00CB0EDE"/>
    <w:rsid w:val="00CB22B0"/>
    <w:rsid w:val="00CB322F"/>
    <w:rsid w:val="00CC49C4"/>
    <w:rsid w:val="00CD7459"/>
    <w:rsid w:val="00CE5AD0"/>
    <w:rsid w:val="00D12C44"/>
    <w:rsid w:val="00D25146"/>
    <w:rsid w:val="00D2527F"/>
    <w:rsid w:val="00D27A78"/>
    <w:rsid w:val="00D333E2"/>
    <w:rsid w:val="00D41EB3"/>
    <w:rsid w:val="00D45423"/>
    <w:rsid w:val="00D51F62"/>
    <w:rsid w:val="00D53020"/>
    <w:rsid w:val="00D5658E"/>
    <w:rsid w:val="00D80560"/>
    <w:rsid w:val="00D8559E"/>
    <w:rsid w:val="00D867EF"/>
    <w:rsid w:val="00D90C11"/>
    <w:rsid w:val="00D93F51"/>
    <w:rsid w:val="00D954AB"/>
    <w:rsid w:val="00DA2F4E"/>
    <w:rsid w:val="00DB0D2E"/>
    <w:rsid w:val="00DB783A"/>
    <w:rsid w:val="00DC4B8C"/>
    <w:rsid w:val="00DF70D6"/>
    <w:rsid w:val="00E02C37"/>
    <w:rsid w:val="00E02DCA"/>
    <w:rsid w:val="00E16B0A"/>
    <w:rsid w:val="00E17063"/>
    <w:rsid w:val="00E57CEC"/>
    <w:rsid w:val="00E6150B"/>
    <w:rsid w:val="00E6523C"/>
    <w:rsid w:val="00E7011F"/>
    <w:rsid w:val="00E72F1B"/>
    <w:rsid w:val="00E83731"/>
    <w:rsid w:val="00E9689B"/>
    <w:rsid w:val="00ED0412"/>
    <w:rsid w:val="00ED111D"/>
    <w:rsid w:val="00ED4110"/>
    <w:rsid w:val="00ED7E35"/>
    <w:rsid w:val="00EE143E"/>
    <w:rsid w:val="00EE3520"/>
    <w:rsid w:val="00EE38D9"/>
    <w:rsid w:val="00F0225E"/>
    <w:rsid w:val="00F076D9"/>
    <w:rsid w:val="00F14B3F"/>
    <w:rsid w:val="00F232D9"/>
    <w:rsid w:val="00F2697E"/>
    <w:rsid w:val="00F302A3"/>
    <w:rsid w:val="00F33F9C"/>
    <w:rsid w:val="00F36C1F"/>
    <w:rsid w:val="00F4015D"/>
    <w:rsid w:val="00F435F3"/>
    <w:rsid w:val="00F52A0A"/>
    <w:rsid w:val="00F55394"/>
    <w:rsid w:val="00F64E42"/>
    <w:rsid w:val="00F65941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B5499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link w:val="AkapitzlistZnak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  <w:style w:type="character" w:customStyle="1" w:styleId="AkapitzlistZnak">
    <w:name w:val="Akapit z listą Znak"/>
    <w:link w:val="Akapitzlist"/>
    <w:locked/>
    <w:rsid w:val="004B73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674E-7C33-47BA-A9CA-7BEB91C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10</cp:revision>
  <cp:lastPrinted>2017-09-11T09:41:00Z</cp:lastPrinted>
  <dcterms:created xsi:type="dcterms:W3CDTF">2018-10-24T07:30:00Z</dcterms:created>
  <dcterms:modified xsi:type="dcterms:W3CDTF">2018-10-24T09:59:00Z</dcterms:modified>
</cp:coreProperties>
</file>